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3D6C8" w14:textId="2F006EB9" w:rsidR="000D620A" w:rsidRPr="00EE76A9" w:rsidRDefault="00C856B1" w:rsidP="00A53594">
      <w:pPr>
        <w:pStyle w:val="Header"/>
        <w:tabs>
          <w:tab w:val="right" w:pos="9639"/>
        </w:tabs>
        <w:rPr>
          <w:bCs/>
          <w:i/>
          <w:noProof w:val="0"/>
          <w:sz w:val="32"/>
          <w:lang w:val="en-GB" w:eastAsia="zh-CN"/>
        </w:rPr>
      </w:pPr>
      <w:bookmarkStart w:id="0" w:name="OLE_LINK5"/>
      <w:bookmarkStart w:id="1" w:name="OLE_LINK6"/>
      <w:r>
        <w:rPr>
          <w:bCs/>
          <w:noProof w:val="0"/>
          <w:sz w:val="24"/>
          <w:lang w:val="en-GB"/>
        </w:rPr>
        <w:t>3GPP TSG RAN WG1 NR Ad-Hoc #2</w:t>
      </w:r>
      <w:bookmarkStart w:id="2" w:name="_GoBack"/>
      <w:bookmarkEnd w:id="2"/>
      <w:r w:rsidR="000D620A" w:rsidRPr="008C1FE3">
        <w:rPr>
          <w:bCs/>
          <w:noProof w:val="0"/>
          <w:sz w:val="24"/>
          <w:lang w:val="en-GB"/>
        </w:rPr>
        <w:tab/>
      </w:r>
      <w:r w:rsidR="000D620A" w:rsidRPr="00697203">
        <w:rPr>
          <w:bCs/>
          <w:noProof w:val="0"/>
          <w:sz w:val="24"/>
          <w:lang w:val="en-GB" w:eastAsia="ja-JP"/>
        </w:rPr>
        <w:t>R1-</w:t>
      </w:r>
      <w:r w:rsidR="00F213BD" w:rsidRPr="009B4427">
        <w:rPr>
          <w:bCs/>
          <w:noProof w:val="0"/>
          <w:sz w:val="24"/>
          <w:lang w:val="en-GB" w:eastAsia="zh-CN"/>
        </w:rPr>
        <w:t>17</w:t>
      </w:r>
      <w:r w:rsidR="00524BFF" w:rsidRPr="00524BFF">
        <w:rPr>
          <w:bCs/>
          <w:noProof w:val="0"/>
          <w:sz w:val="24"/>
          <w:lang w:val="en-GB" w:eastAsia="zh-CN"/>
        </w:rPr>
        <w:t>10891</w:t>
      </w:r>
    </w:p>
    <w:p w14:paraId="1E73B091" w14:textId="3D102FD5" w:rsidR="000D620A" w:rsidRPr="00461210" w:rsidRDefault="009E7DDB" w:rsidP="000D620A">
      <w:pPr>
        <w:pStyle w:val="Header"/>
        <w:tabs>
          <w:tab w:val="right" w:pos="9639"/>
        </w:tabs>
        <w:rPr>
          <w:bCs/>
          <w:noProof w:val="0"/>
          <w:sz w:val="24"/>
          <w:lang w:val="en-GB"/>
        </w:rPr>
      </w:pPr>
      <w:r>
        <w:rPr>
          <w:noProof w:val="0"/>
          <w:sz w:val="24"/>
          <w:lang w:val="en-GB"/>
        </w:rPr>
        <w:t>Qingdao</w:t>
      </w:r>
      <w:r w:rsidR="006F68C1">
        <w:rPr>
          <w:noProof w:val="0"/>
          <w:sz w:val="24"/>
          <w:lang w:val="en-GB"/>
        </w:rPr>
        <w:t xml:space="preserve">, </w:t>
      </w:r>
      <w:r w:rsidR="00AF2F8D">
        <w:rPr>
          <w:noProof w:val="0"/>
          <w:sz w:val="24"/>
          <w:lang w:val="en-GB"/>
        </w:rPr>
        <w:t>China</w:t>
      </w:r>
      <w:r w:rsidR="000D620A">
        <w:rPr>
          <w:noProof w:val="0"/>
          <w:sz w:val="24"/>
          <w:lang w:val="en-GB"/>
        </w:rPr>
        <w:t xml:space="preserve">, </w:t>
      </w:r>
      <w:r w:rsidR="00A66AAD">
        <w:rPr>
          <w:noProof w:val="0"/>
          <w:sz w:val="24"/>
          <w:lang w:val="en-GB"/>
        </w:rPr>
        <w:t>27</w:t>
      </w:r>
      <w:r w:rsidR="0026557E" w:rsidRPr="0026557E">
        <w:rPr>
          <w:noProof w:val="0"/>
          <w:sz w:val="24"/>
          <w:vertAlign w:val="superscript"/>
          <w:lang w:val="en-GB"/>
        </w:rPr>
        <w:t>th</w:t>
      </w:r>
      <w:r w:rsidR="006F68C1">
        <w:rPr>
          <w:noProof w:val="0"/>
          <w:sz w:val="24"/>
          <w:lang w:val="en-GB"/>
        </w:rPr>
        <w:t xml:space="preserve"> – </w:t>
      </w:r>
      <w:r w:rsidR="00A66AAD">
        <w:rPr>
          <w:noProof w:val="0"/>
          <w:sz w:val="24"/>
          <w:lang w:val="en-GB"/>
        </w:rPr>
        <w:t>30</w:t>
      </w:r>
      <w:r w:rsidR="0026557E" w:rsidRPr="0026557E">
        <w:rPr>
          <w:noProof w:val="0"/>
          <w:sz w:val="24"/>
          <w:vertAlign w:val="superscript"/>
          <w:lang w:val="en-GB"/>
        </w:rPr>
        <w:t>th</w:t>
      </w:r>
      <w:r w:rsidR="0026557E">
        <w:rPr>
          <w:noProof w:val="0"/>
          <w:sz w:val="24"/>
          <w:lang w:val="en-GB"/>
        </w:rPr>
        <w:t xml:space="preserve"> </w:t>
      </w:r>
      <w:r w:rsidR="00A66AAD">
        <w:rPr>
          <w:noProof w:val="0"/>
          <w:sz w:val="24"/>
          <w:lang w:val="en-GB"/>
        </w:rPr>
        <w:t>June</w:t>
      </w:r>
      <w:r w:rsidR="000D620A">
        <w:rPr>
          <w:bCs/>
          <w:sz w:val="24"/>
          <w:lang w:eastAsia="zh-CN"/>
        </w:rPr>
        <w:t xml:space="preserve">, </w:t>
      </w:r>
      <w:r w:rsidR="000D620A" w:rsidRPr="00235B77">
        <w:rPr>
          <w:bCs/>
          <w:sz w:val="24"/>
          <w:lang w:eastAsia="zh-CN"/>
        </w:rPr>
        <w:t>201</w:t>
      </w:r>
      <w:r w:rsidR="0044233D">
        <w:rPr>
          <w:bCs/>
          <w:sz w:val="24"/>
          <w:lang w:eastAsia="zh-CN"/>
        </w:rPr>
        <w:t>7</w:t>
      </w:r>
    </w:p>
    <w:bookmarkEnd w:id="0"/>
    <w:bookmarkEnd w:id="1"/>
    <w:p w14:paraId="57497288" w14:textId="77777777" w:rsidR="000D620A" w:rsidRPr="007B7496" w:rsidRDefault="000D620A" w:rsidP="000D620A">
      <w:pPr>
        <w:pStyle w:val="Header"/>
        <w:rPr>
          <w:bCs/>
          <w:noProof w:val="0"/>
          <w:sz w:val="24"/>
          <w:lang w:val="en-GB" w:eastAsia="ja-JP"/>
        </w:rPr>
      </w:pPr>
    </w:p>
    <w:p w14:paraId="37BBACAA" w14:textId="5FD95B80"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0E7522">
        <w:rPr>
          <w:rFonts w:cs="Arial"/>
          <w:b/>
          <w:bCs/>
          <w:sz w:val="24"/>
        </w:rPr>
        <w:t>5.1.1.4.3</w:t>
      </w:r>
    </w:p>
    <w:p w14:paraId="35DBC6C2" w14:textId="77777777" w:rsidR="000D620A" w:rsidRPr="00524BFF" w:rsidRDefault="000D620A" w:rsidP="000D620A">
      <w:pPr>
        <w:tabs>
          <w:tab w:val="left" w:pos="1985"/>
        </w:tabs>
        <w:ind w:left="1985" w:hanging="1985"/>
        <w:rPr>
          <w:rFonts w:ascii="Arial" w:hAnsi="Arial" w:cs="Arial"/>
          <w:b/>
          <w:bCs/>
          <w:sz w:val="24"/>
        </w:rPr>
      </w:pPr>
      <w:r w:rsidRPr="00524BFF">
        <w:rPr>
          <w:rFonts w:ascii="Arial" w:hAnsi="Arial" w:cs="Arial"/>
          <w:b/>
          <w:bCs/>
          <w:sz w:val="24"/>
        </w:rPr>
        <w:t>Source:</w:t>
      </w:r>
      <w:r w:rsidRPr="00524BFF">
        <w:rPr>
          <w:rFonts w:ascii="Arial" w:hAnsi="Arial" w:cs="Arial"/>
          <w:b/>
          <w:bCs/>
          <w:sz w:val="24"/>
        </w:rPr>
        <w:tab/>
      </w:r>
      <w:bookmarkStart w:id="3" w:name="OLE_LINK1"/>
      <w:bookmarkStart w:id="4" w:name="OLE_LINK2"/>
      <w:r w:rsidRPr="00524BFF">
        <w:rPr>
          <w:rFonts w:ascii="Arial" w:hAnsi="Arial" w:cs="Arial"/>
          <w:b/>
          <w:bCs/>
          <w:sz w:val="24"/>
        </w:rPr>
        <w:t>Nokia</w:t>
      </w:r>
      <w:bookmarkEnd w:id="3"/>
      <w:bookmarkEnd w:id="4"/>
      <w:r w:rsidRPr="00524BFF">
        <w:rPr>
          <w:rFonts w:ascii="Arial" w:hAnsi="Arial" w:cs="Arial"/>
          <w:b/>
          <w:bCs/>
          <w:sz w:val="24"/>
        </w:rPr>
        <w:t xml:space="preserve">, Alcatel-Lucent Shanghai Bell </w:t>
      </w:r>
    </w:p>
    <w:p w14:paraId="4B64C184" w14:textId="1C9DB0A3" w:rsidR="000D620A" w:rsidRPr="00524BFF" w:rsidRDefault="000D620A" w:rsidP="000D620A">
      <w:pPr>
        <w:ind w:left="1985" w:hanging="1985"/>
        <w:rPr>
          <w:rFonts w:ascii="Arial" w:hAnsi="Arial" w:cs="Arial"/>
          <w:b/>
          <w:bCs/>
          <w:sz w:val="24"/>
        </w:rPr>
      </w:pPr>
      <w:r w:rsidRPr="00524BFF">
        <w:rPr>
          <w:rFonts w:ascii="Arial" w:hAnsi="Arial" w:cs="Arial"/>
          <w:b/>
          <w:bCs/>
          <w:sz w:val="24"/>
        </w:rPr>
        <w:t>Title:</w:t>
      </w:r>
      <w:r w:rsidRPr="00524BFF">
        <w:rPr>
          <w:rFonts w:ascii="Arial" w:hAnsi="Arial" w:cs="Arial"/>
          <w:b/>
          <w:bCs/>
          <w:sz w:val="24"/>
        </w:rPr>
        <w:tab/>
      </w:r>
      <w:r w:rsidR="000E7522" w:rsidRPr="00524BFF">
        <w:rPr>
          <w:rFonts w:ascii="Arial" w:hAnsi="Arial" w:cs="Arial"/>
          <w:b/>
          <w:bCs/>
          <w:sz w:val="24"/>
        </w:rPr>
        <w:t>Preamble Power Ramping and RACH Message 3 Power Control</w:t>
      </w:r>
    </w:p>
    <w:p w14:paraId="7360B1E7" w14:textId="77777777" w:rsidR="0034111C" w:rsidRPr="00524BFF" w:rsidRDefault="000D620A" w:rsidP="000D620A">
      <w:pPr>
        <w:rPr>
          <w:rFonts w:ascii="Arial" w:hAnsi="Arial" w:cs="Arial"/>
          <w:b/>
          <w:bCs/>
          <w:sz w:val="24"/>
        </w:rPr>
      </w:pPr>
      <w:r w:rsidRPr="00524BFF">
        <w:rPr>
          <w:rFonts w:ascii="Arial" w:hAnsi="Arial" w:cs="Arial"/>
          <w:b/>
          <w:bCs/>
          <w:sz w:val="24"/>
        </w:rPr>
        <w:t>Document for:</w:t>
      </w:r>
      <w:r w:rsidRPr="00524BFF">
        <w:rPr>
          <w:rFonts w:ascii="Arial" w:hAnsi="Arial" w:cs="Arial"/>
          <w:b/>
          <w:bCs/>
          <w:sz w:val="24"/>
        </w:rPr>
        <w:tab/>
      </w:r>
      <w:r w:rsidRPr="00524BFF">
        <w:rPr>
          <w:rFonts w:ascii="Arial" w:hAnsi="Arial" w:cs="Arial"/>
          <w:b/>
          <w:bCs/>
          <w:sz w:val="24"/>
        </w:rPr>
        <w:tab/>
        <w:t>Discussion and Decision</w:t>
      </w:r>
    </w:p>
    <w:p w14:paraId="5F95D9A9" w14:textId="77777777" w:rsidR="0034111C" w:rsidRPr="0016316A" w:rsidRDefault="0034111C">
      <w:pPr>
        <w:pStyle w:val="Heading1"/>
      </w:pPr>
      <w:r w:rsidRPr="0016316A">
        <w:t>1</w:t>
      </w:r>
      <w:r w:rsidRPr="0016316A">
        <w:tab/>
      </w:r>
      <w:r w:rsidR="00EE7FA7" w:rsidRPr="0016316A">
        <w:t>Introduction</w:t>
      </w:r>
    </w:p>
    <w:p w14:paraId="2C22859B" w14:textId="4D4C30C9" w:rsidR="006F68C1" w:rsidRPr="00524BFF" w:rsidRDefault="006F68C1" w:rsidP="00621E50">
      <w:pPr>
        <w:spacing w:after="120"/>
        <w:jc w:val="both"/>
        <w:rPr>
          <w:bCs/>
        </w:rPr>
      </w:pPr>
      <w:r w:rsidRPr="004D6428">
        <w:rPr>
          <w:bCs/>
        </w:rPr>
        <w:t xml:space="preserve">During the NR Study Item, RAN1 has established requirements and scenarios for NR </w:t>
      </w:r>
      <w:r w:rsidR="00CA37A7">
        <w:rPr>
          <w:bCs/>
        </w:rPr>
        <w:fldChar w:fldCharType="begin"/>
      </w:r>
      <w:r w:rsidR="00CA37A7" w:rsidRPr="004D6428">
        <w:rPr>
          <w:bCs/>
        </w:rPr>
        <w:instrText xml:space="preserve"> REF _Ref471391198 \r \h </w:instrText>
      </w:r>
      <w:r w:rsidR="00CA37A7">
        <w:rPr>
          <w:bCs/>
        </w:rPr>
      </w:r>
      <w:r w:rsidR="00CA37A7">
        <w:rPr>
          <w:bCs/>
        </w:rPr>
        <w:fldChar w:fldCharType="separate"/>
      </w:r>
      <w:r w:rsidR="0089290A">
        <w:rPr>
          <w:rFonts w:hint="cs"/>
          <w:bCs/>
          <w:cs/>
        </w:rPr>
        <w:t>‎</w:t>
      </w:r>
      <w:r w:rsidR="0089290A" w:rsidRPr="004D6428">
        <w:rPr>
          <w:bCs/>
        </w:rPr>
        <w:t>[1]</w:t>
      </w:r>
      <w:r w:rsidR="00CA37A7">
        <w:rPr>
          <w:bCs/>
        </w:rPr>
        <w:fldChar w:fldCharType="end"/>
      </w:r>
      <w:r w:rsidRPr="004D6428">
        <w:rPr>
          <w:bCs/>
        </w:rPr>
        <w:t xml:space="preserve"> and has identified technology components </w:t>
      </w:r>
      <w:r w:rsidR="005C78C8" w:rsidRPr="004D6428">
        <w:rPr>
          <w:bCs/>
        </w:rPr>
        <w:t>that are needed</w:t>
      </w:r>
      <w:r w:rsidRPr="004D6428">
        <w:rPr>
          <w:bCs/>
        </w:rPr>
        <w:t xml:space="preserve"> </w:t>
      </w:r>
      <w:r w:rsidR="005C78C8" w:rsidRPr="004D6428">
        <w:rPr>
          <w:bCs/>
        </w:rPr>
        <w:t xml:space="preserve">to </w:t>
      </w:r>
      <w:r w:rsidRPr="004D6428">
        <w:rPr>
          <w:bCs/>
        </w:rPr>
        <w:t xml:space="preserve">standardize the NR system </w:t>
      </w:r>
      <w:r w:rsidR="00CA37A7">
        <w:rPr>
          <w:bCs/>
        </w:rPr>
        <w:fldChar w:fldCharType="begin"/>
      </w:r>
      <w:r w:rsidR="00CA37A7" w:rsidRPr="004D6428">
        <w:rPr>
          <w:bCs/>
        </w:rPr>
        <w:instrText xml:space="preserve"> REF _Ref477966869 \r \h </w:instrText>
      </w:r>
      <w:r w:rsidR="00CA37A7">
        <w:rPr>
          <w:bCs/>
        </w:rPr>
      </w:r>
      <w:r w:rsidR="00CA37A7">
        <w:rPr>
          <w:bCs/>
        </w:rPr>
        <w:fldChar w:fldCharType="separate"/>
      </w:r>
      <w:r w:rsidR="0089290A">
        <w:rPr>
          <w:rFonts w:hint="cs"/>
          <w:bCs/>
          <w:cs/>
        </w:rPr>
        <w:t>‎</w:t>
      </w:r>
      <w:r w:rsidR="0089290A" w:rsidRPr="004D6428">
        <w:rPr>
          <w:bCs/>
        </w:rPr>
        <w:t>[2]</w:t>
      </w:r>
      <w:r w:rsidR="00CA37A7">
        <w:rPr>
          <w:bCs/>
        </w:rPr>
        <w:fldChar w:fldCharType="end"/>
      </w:r>
      <w:r w:rsidRPr="004D6428">
        <w:rPr>
          <w:bCs/>
        </w:rPr>
        <w:t xml:space="preserve">. </w:t>
      </w:r>
      <w:r w:rsidRPr="00524BFF">
        <w:rPr>
          <w:bCs/>
        </w:rPr>
        <w:t xml:space="preserve">The objective of the work item phase is to </w:t>
      </w:r>
      <w:r w:rsidR="005C78C8" w:rsidRPr="00524BFF">
        <w:rPr>
          <w:bCs/>
        </w:rPr>
        <w:t>specify the</w:t>
      </w:r>
      <w:r w:rsidRPr="00524BFF">
        <w:rPr>
          <w:bCs/>
        </w:rPr>
        <w:t xml:space="preserve"> NR functionalities for enhance</w:t>
      </w:r>
      <w:r w:rsidR="005C78C8" w:rsidRPr="00524BFF">
        <w:rPr>
          <w:bCs/>
        </w:rPr>
        <w:t>d</w:t>
      </w:r>
      <w:r w:rsidRPr="00524BFF">
        <w:rPr>
          <w:bCs/>
        </w:rPr>
        <w:t xml:space="preserve"> mobile broadband (</w:t>
      </w:r>
      <w:proofErr w:type="spellStart"/>
      <w:r w:rsidRPr="00524BFF">
        <w:rPr>
          <w:bCs/>
        </w:rPr>
        <w:t>eMBB</w:t>
      </w:r>
      <w:proofErr w:type="spellEnd"/>
      <w:r w:rsidRPr="00524BFF">
        <w:rPr>
          <w:bCs/>
        </w:rPr>
        <w:t xml:space="preserve">) and </w:t>
      </w:r>
      <w:r w:rsidR="005C78C8" w:rsidRPr="00524BFF">
        <w:rPr>
          <w:bCs/>
        </w:rPr>
        <w:t xml:space="preserve">ultra-reliable low latency communications (URLLC) considering frequency ranges up to 52.6 GHz and </w:t>
      </w:r>
      <w:r w:rsidR="00CA37A7" w:rsidRPr="00524BFF">
        <w:rPr>
          <w:bCs/>
        </w:rPr>
        <w:t>considering</w:t>
      </w:r>
      <w:r w:rsidR="005C78C8" w:rsidRPr="00524BFF">
        <w:rPr>
          <w:bCs/>
        </w:rPr>
        <w:t xml:space="preserve"> forward compatibility and introduction of new technology components for new use case</w:t>
      </w:r>
      <w:r w:rsidR="00CA37A7" w:rsidRPr="00524BFF">
        <w:rPr>
          <w:bCs/>
        </w:rPr>
        <w:t>s</w:t>
      </w:r>
      <w:r w:rsidR="005C78C8" w:rsidRPr="00524BFF">
        <w:rPr>
          <w:bCs/>
        </w:rPr>
        <w:t>.</w:t>
      </w:r>
    </w:p>
    <w:p w14:paraId="582657D5" w14:textId="46857D28" w:rsidR="001C114E" w:rsidRPr="004D6428" w:rsidRDefault="005C78C8" w:rsidP="000E7522">
      <w:pPr>
        <w:spacing w:after="120"/>
        <w:jc w:val="both"/>
        <w:rPr>
          <w:bCs/>
        </w:rPr>
      </w:pPr>
      <w:r w:rsidRPr="00524BFF">
        <w:rPr>
          <w:bCs/>
        </w:rPr>
        <w:t>In t</w:t>
      </w:r>
      <w:r w:rsidR="00175AF0" w:rsidRPr="00524BFF">
        <w:rPr>
          <w:bCs/>
        </w:rPr>
        <w:t xml:space="preserve">his </w:t>
      </w:r>
      <w:r w:rsidRPr="00524BFF">
        <w:rPr>
          <w:bCs/>
        </w:rPr>
        <w:t>contribution,</w:t>
      </w:r>
      <w:r w:rsidR="00175AF0" w:rsidRPr="00524BFF">
        <w:rPr>
          <w:bCs/>
        </w:rPr>
        <w:t xml:space="preserve"> </w:t>
      </w:r>
      <w:r w:rsidRPr="00524BFF">
        <w:rPr>
          <w:bCs/>
        </w:rPr>
        <w:t xml:space="preserve">we discuss </w:t>
      </w:r>
      <w:r w:rsidR="004D6428">
        <w:rPr>
          <w:bCs/>
        </w:rPr>
        <w:t xml:space="preserve">about </w:t>
      </w:r>
      <w:r w:rsidRPr="00524BFF">
        <w:rPr>
          <w:bCs/>
        </w:rPr>
        <w:t xml:space="preserve">the </w:t>
      </w:r>
      <w:r w:rsidR="000E7522" w:rsidRPr="00524BFF">
        <w:rPr>
          <w:bCs/>
        </w:rPr>
        <w:t>PRACH preamble power ramping and the RACH message 3 power control.</w:t>
      </w:r>
    </w:p>
    <w:p w14:paraId="265F689D" w14:textId="55B708BE" w:rsidR="00697203" w:rsidRDefault="00697203" w:rsidP="00697203">
      <w:pPr>
        <w:pStyle w:val="Heading1"/>
      </w:pPr>
      <w:r>
        <w:t>2</w:t>
      </w:r>
      <w:r>
        <w:tab/>
      </w:r>
      <w:r w:rsidR="000E7522">
        <w:t>PRACH preamble power ramping</w:t>
      </w:r>
    </w:p>
    <w:p w14:paraId="5C0F098B" w14:textId="748662F5" w:rsidR="00A75FFD" w:rsidRDefault="00C7439A" w:rsidP="00A75FFD">
      <w:pPr>
        <w:rPr>
          <w:lang w:val="en-GB"/>
        </w:rPr>
      </w:pPr>
      <w:r>
        <w:rPr>
          <w:noProof/>
        </w:rPr>
        <mc:AlternateContent>
          <mc:Choice Requires="wps">
            <w:drawing>
              <wp:anchor distT="0" distB="0" distL="114300" distR="114300" simplePos="0" relativeHeight="251659264" behindDoc="0" locked="0" layoutInCell="1" allowOverlap="1" wp14:anchorId="095F59E7" wp14:editId="0D566452">
                <wp:simplePos x="0" y="0"/>
                <wp:positionH relativeFrom="column">
                  <wp:posOffset>3810</wp:posOffset>
                </wp:positionH>
                <wp:positionV relativeFrom="paragraph">
                  <wp:posOffset>284480</wp:posOffset>
                </wp:positionV>
                <wp:extent cx="6048375" cy="1828800"/>
                <wp:effectExtent l="0" t="0" r="28575" b="22225"/>
                <wp:wrapSquare wrapText="bothSides"/>
                <wp:docPr id="1" name="Text Box 1"/>
                <wp:cNvGraphicFramePr/>
                <a:graphic xmlns:a="http://schemas.openxmlformats.org/drawingml/2006/main">
                  <a:graphicData uri="http://schemas.microsoft.com/office/word/2010/wordprocessingShape">
                    <wps:wsp>
                      <wps:cNvSpPr txBox="1"/>
                      <wps:spPr>
                        <a:xfrm>
                          <a:off x="0" y="0"/>
                          <a:ext cx="6048375" cy="1828800"/>
                        </a:xfrm>
                        <a:prstGeom prst="rect">
                          <a:avLst/>
                        </a:prstGeom>
                        <a:noFill/>
                        <a:ln w="6350">
                          <a:solidFill>
                            <a:prstClr val="black"/>
                          </a:solidFill>
                        </a:ln>
                      </wps:spPr>
                      <wps:txbx>
                        <w:txbxContent>
                          <w:p w14:paraId="026EC5B7" w14:textId="77777777" w:rsidR="00C7439A" w:rsidRPr="00C7439A" w:rsidRDefault="00C7439A" w:rsidP="00C7439A">
                            <w:pPr>
                              <w:spacing w:after="0" w:line="240" w:lineRule="auto"/>
                              <w:rPr>
                                <w:rFonts w:eastAsia="MS Mincho" w:cs="Times New Roman"/>
                                <w:b/>
                                <w:highlight w:val="yellow"/>
                                <w:u w:val="single"/>
                                <w:lang w:val="en-GB" w:eastAsia="ja-JP"/>
                              </w:rPr>
                            </w:pPr>
                            <w:r w:rsidRPr="00C7439A">
                              <w:rPr>
                                <w:rFonts w:eastAsia="MS Mincho" w:cs="Times New Roman"/>
                                <w:b/>
                                <w:highlight w:val="green"/>
                                <w:u w:val="single"/>
                                <w:lang w:val="en-GB" w:eastAsia="ja-JP"/>
                              </w:rPr>
                              <w:t>Agreements:</w:t>
                            </w:r>
                          </w:p>
                          <w:p w14:paraId="6EA3A484" w14:textId="77777777" w:rsidR="00C7439A" w:rsidRPr="00524BFF" w:rsidRDefault="00C7439A" w:rsidP="00C7439A">
                            <w:pPr>
                              <w:numPr>
                                <w:ilvl w:val="0"/>
                                <w:numId w:val="42"/>
                              </w:numPr>
                              <w:spacing w:after="0" w:line="240" w:lineRule="auto"/>
                              <w:rPr>
                                <w:rFonts w:eastAsia="MS Mincho" w:cs="Times New Roman"/>
                                <w:lang w:eastAsia="ja-JP"/>
                              </w:rPr>
                            </w:pPr>
                            <w:r w:rsidRPr="00C7439A">
                              <w:rPr>
                                <w:rFonts w:eastAsia="MS Mincho" w:cs="Times New Roman"/>
                                <w:lang w:val="en-GB" w:eastAsia="ja-JP"/>
                              </w:rPr>
                              <w:t xml:space="preserve">If the UE conducts beam switching, </w:t>
                            </w:r>
                            <w:r w:rsidRPr="00524BFF">
                              <w:rPr>
                                <w:rFonts w:eastAsia="MS Mincho" w:cs="Times New Roman"/>
                                <w:lang w:eastAsia="ja-JP"/>
                              </w:rPr>
                              <w:t>the counter of power ramping remains unchanged</w:t>
                            </w:r>
                          </w:p>
                          <w:p w14:paraId="16EB4E26" w14:textId="77777777" w:rsidR="00C7439A" w:rsidRPr="00524BFF" w:rsidRDefault="00C7439A" w:rsidP="00C7439A">
                            <w:pPr>
                              <w:numPr>
                                <w:ilvl w:val="1"/>
                                <w:numId w:val="42"/>
                              </w:numPr>
                              <w:spacing w:after="0" w:line="240" w:lineRule="auto"/>
                              <w:rPr>
                                <w:rFonts w:eastAsia="MS Mincho" w:cs="Times New Roman"/>
                                <w:lang w:eastAsia="ja-JP"/>
                              </w:rPr>
                            </w:pPr>
                            <w:r w:rsidRPr="00524BFF">
                              <w:rPr>
                                <w:rFonts w:eastAsia="MS Mincho" w:cs="Times New Roman"/>
                                <w:lang w:eastAsia="ja-JP"/>
                              </w:rPr>
                              <w:t>FFS: UE behavior after reaching the maximum power</w:t>
                            </w:r>
                          </w:p>
                          <w:p w14:paraId="0111B821" w14:textId="547A8306" w:rsidR="00942A8D" w:rsidRPr="00524BFF" w:rsidRDefault="00C7439A" w:rsidP="00C7439A">
                            <w:pPr>
                              <w:numPr>
                                <w:ilvl w:val="0"/>
                                <w:numId w:val="42"/>
                              </w:numPr>
                              <w:spacing w:after="0" w:line="240" w:lineRule="auto"/>
                              <w:rPr>
                                <w:rFonts w:eastAsia="MS Mincho" w:cs="Times New Roman"/>
                                <w:lang w:eastAsia="ja-JP"/>
                              </w:rPr>
                            </w:pPr>
                            <w:r w:rsidRPr="00C7439A">
                              <w:rPr>
                                <w:rFonts w:eastAsia="MS Mincho" w:cs="Times New Roman"/>
                                <w:lang w:val="en-GB" w:eastAsia="ja-JP"/>
                              </w:rPr>
                              <w:t>RAN1 will definitely decide above FFS point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95F59E7" id="_x0000_t202" coordsize="21600,21600" o:spt="202" path="m,l,21600r21600,l21600,xe">
                <v:stroke joinstyle="miter"/>
                <v:path gradientshapeok="t" o:connecttype="rect"/>
              </v:shapetype>
              <v:shape id="Text Box 1" o:spid="_x0000_s1026" type="#_x0000_t202" style="position:absolute;margin-left:.3pt;margin-top:22.4pt;width:476.2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" filled="f" strokeweight=".5pt">
                <v:textbox style="mso-fit-shape-to-text:t">
                  <w:txbxContent>
                    <w:p w14:paraId="026EC5B7" w14:textId="77777777" w:rsidR="00C7439A" w:rsidRPr="00C7439A" w:rsidRDefault="00C7439A" w:rsidP="00C7439A">
                      <w:pPr>
                        <w:spacing w:after="0" w:line="240" w:lineRule="auto"/>
                        <w:rPr>
                          <w:rFonts w:eastAsia="MS Mincho" w:cs="Times New Roman"/>
                          <w:b/>
                          <w:highlight w:val="yellow"/>
                          <w:u w:val="single"/>
                          <w:lang w:val="en-GB" w:eastAsia="ja-JP"/>
                        </w:rPr>
                      </w:pPr>
                      <w:r w:rsidRPr="00C7439A">
                        <w:rPr>
                          <w:rFonts w:eastAsia="MS Mincho" w:cs="Times New Roman"/>
                          <w:b/>
                          <w:highlight w:val="green"/>
                          <w:u w:val="single"/>
                          <w:lang w:val="en-GB" w:eastAsia="ja-JP"/>
                        </w:rPr>
                        <w:t>Agreements:</w:t>
                      </w:r>
                    </w:p>
                    <w:p w14:paraId="6EA3A484" w14:textId="77777777" w:rsidR="00C7439A" w:rsidRPr="00524BFF" w:rsidRDefault="00C7439A" w:rsidP="00C7439A">
                      <w:pPr>
                        <w:numPr>
                          <w:ilvl w:val="0"/>
                          <w:numId w:val="42"/>
                        </w:numPr>
                        <w:spacing w:after="0" w:line="240" w:lineRule="auto"/>
                        <w:rPr>
                          <w:rFonts w:eastAsia="MS Mincho" w:cs="Times New Roman"/>
                          <w:lang w:eastAsia="ja-JP"/>
                        </w:rPr>
                      </w:pPr>
                      <w:r w:rsidRPr="00C7439A">
                        <w:rPr>
                          <w:rFonts w:eastAsia="MS Mincho" w:cs="Times New Roman"/>
                          <w:lang w:val="en-GB" w:eastAsia="ja-JP"/>
                        </w:rPr>
                        <w:t xml:space="preserve">If the UE conducts beam switching, </w:t>
                      </w:r>
                      <w:r w:rsidRPr="00524BFF">
                        <w:rPr>
                          <w:rFonts w:eastAsia="MS Mincho" w:cs="Times New Roman"/>
                          <w:lang w:eastAsia="ja-JP"/>
                        </w:rPr>
                        <w:t>the counter of power ramping remains unchanged</w:t>
                      </w:r>
                    </w:p>
                    <w:p w14:paraId="16EB4E26" w14:textId="77777777" w:rsidR="00C7439A" w:rsidRPr="00524BFF" w:rsidRDefault="00C7439A" w:rsidP="00C7439A">
                      <w:pPr>
                        <w:numPr>
                          <w:ilvl w:val="1"/>
                          <w:numId w:val="42"/>
                        </w:numPr>
                        <w:spacing w:after="0" w:line="240" w:lineRule="auto"/>
                        <w:rPr>
                          <w:rFonts w:eastAsia="MS Mincho" w:cs="Times New Roman"/>
                          <w:lang w:eastAsia="ja-JP"/>
                        </w:rPr>
                      </w:pPr>
                      <w:r w:rsidRPr="00524BFF">
                        <w:rPr>
                          <w:rFonts w:eastAsia="MS Mincho" w:cs="Times New Roman"/>
                          <w:lang w:eastAsia="ja-JP"/>
                        </w:rPr>
                        <w:t>FFS: UE behavior after reaching the maximum power</w:t>
                      </w:r>
                    </w:p>
                    <w:p w14:paraId="0111B821" w14:textId="547A8306" w:rsidR="00942A8D" w:rsidRPr="00524BFF" w:rsidRDefault="00C7439A" w:rsidP="00C7439A">
                      <w:pPr>
                        <w:numPr>
                          <w:ilvl w:val="0"/>
                          <w:numId w:val="42"/>
                        </w:numPr>
                        <w:spacing w:after="0" w:line="240" w:lineRule="auto"/>
                        <w:rPr>
                          <w:rFonts w:eastAsia="MS Mincho" w:cs="Times New Roman"/>
                          <w:lang w:eastAsia="ja-JP"/>
                        </w:rPr>
                      </w:pPr>
                      <w:r w:rsidRPr="00C7439A">
                        <w:rPr>
                          <w:rFonts w:eastAsia="MS Mincho" w:cs="Times New Roman"/>
                          <w:lang w:val="en-GB" w:eastAsia="ja-JP"/>
                        </w:rPr>
                        <w:t>RAN1 will definitely decide above FFS point</w:t>
                      </w:r>
                    </w:p>
                  </w:txbxContent>
                </v:textbox>
                <w10:wrap type="square"/>
              </v:shape>
            </w:pict>
          </mc:Fallback>
        </mc:AlternateContent>
      </w:r>
      <w:r w:rsidR="00A66AAD">
        <w:rPr>
          <w:lang w:val="en-GB"/>
        </w:rPr>
        <w:t>In RAN#</w:t>
      </w:r>
      <w:r w:rsidR="000E7522">
        <w:rPr>
          <w:lang w:val="en-GB"/>
        </w:rPr>
        <w:t>89</w:t>
      </w:r>
      <w:r w:rsidR="00BE6721">
        <w:rPr>
          <w:lang w:val="en-GB"/>
        </w:rPr>
        <w:t xml:space="preserve"> </w:t>
      </w:r>
      <w:r w:rsidR="00BE6721">
        <w:rPr>
          <w:lang w:val="en-GB"/>
        </w:rPr>
        <w:fldChar w:fldCharType="begin"/>
      </w:r>
      <w:r w:rsidR="00BE6721">
        <w:rPr>
          <w:lang w:val="en-GB"/>
        </w:rPr>
        <w:instrText xml:space="preserve"> REF _Ref484679182 \r \h </w:instrText>
      </w:r>
      <w:r w:rsidR="00BE6721">
        <w:rPr>
          <w:lang w:val="en-GB"/>
        </w:rPr>
      </w:r>
      <w:r w:rsidR="00BE6721">
        <w:rPr>
          <w:lang w:val="en-GB"/>
        </w:rPr>
        <w:fldChar w:fldCharType="separate"/>
      </w:r>
      <w:r w:rsidR="00BE6721">
        <w:rPr>
          <w:rFonts w:hint="cs"/>
          <w:cs/>
          <w:lang w:val="en-GB"/>
        </w:rPr>
        <w:t>‎</w:t>
      </w:r>
      <w:r w:rsidR="00BE6721">
        <w:rPr>
          <w:lang w:val="en-GB"/>
        </w:rPr>
        <w:t>[3]</w:t>
      </w:r>
      <w:r w:rsidR="00BE6721">
        <w:rPr>
          <w:lang w:val="en-GB"/>
        </w:rPr>
        <w:fldChar w:fldCharType="end"/>
      </w:r>
      <w:r w:rsidR="00A75FFD">
        <w:rPr>
          <w:lang w:val="en-GB"/>
        </w:rPr>
        <w:t>, the following agreement was reached:</w:t>
      </w:r>
    </w:p>
    <w:p w14:paraId="34BE021F" w14:textId="77777777" w:rsidR="00C7439A" w:rsidRDefault="00C7439A" w:rsidP="00A66AAD">
      <w:pPr>
        <w:rPr>
          <w:lang w:val="en-GB"/>
        </w:rPr>
      </w:pPr>
    </w:p>
    <w:p w14:paraId="29EE7855" w14:textId="217E8D58" w:rsidR="00C7439A" w:rsidRPr="008D7A3C" w:rsidRDefault="00C7439A" w:rsidP="00A66AAD">
      <w:pPr>
        <w:rPr>
          <w:lang w:val="en-GB"/>
        </w:rPr>
      </w:pPr>
      <w:r w:rsidRPr="008D7A3C">
        <w:rPr>
          <w:lang w:val="en-GB"/>
        </w:rPr>
        <w:t>In this section, we address the FFS point from RAN1#89.</w:t>
      </w:r>
    </w:p>
    <w:p w14:paraId="1DF8BEB5" w14:textId="77777777" w:rsidR="00C7439A" w:rsidRPr="004D6428" w:rsidRDefault="00C7439A" w:rsidP="00C7439A">
      <w:pPr>
        <w:jc w:val="both"/>
        <w:rPr>
          <w:rFonts w:cs="Times New Roman"/>
        </w:rPr>
      </w:pPr>
      <w:r w:rsidRPr="004D6428">
        <w:rPr>
          <w:rFonts w:cs="Times New Roman"/>
        </w:rPr>
        <w:t xml:space="preserve">The preamble transmission power is the sum of a reference preamble transmit power </w:t>
      </w:r>
      <w:r w:rsidRPr="008D7A3C">
        <w:rPr>
          <w:rFonts w:cs="Times New Roman"/>
          <w:position w:val="-12"/>
        </w:rPr>
        <w:object w:dxaOrig="279" w:dyaOrig="360" w14:anchorId="4F03D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8.55pt" o:ole="">
            <v:imagedata r:id="rId12" o:title=""/>
          </v:shape>
          <o:OLEObject Type="Embed" ProgID="Equation.3" ShapeID="_x0000_i1025" DrawAspect="Content" ObjectID="_1559137944" r:id="rId13"/>
        </w:object>
      </w:r>
      <w:r w:rsidRPr="004D6428">
        <w:rPr>
          <w:rFonts w:cs="Times New Roman"/>
        </w:rPr>
        <w:t>, which is a function of the most recent path loss (PL), and a power offset determined by the preamble transmission counter</w:t>
      </w:r>
    </w:p>
    <w:p w14:paraId="6AB8E597" w14:textId="77777777" w:rsidR="00C7439A" w:rsidRPr="008D7A3C" w:rsidRDefault="00C7439A" w:rsidP="00C7439A">
      <w:pPr>
        <w:jc w:val="both"/>
        <w:rPr>
          <w:rFonts w:cs="Times New Roman"/>
        </w:rPr>
      </w:pPr>
      <w:r w:rsidRPr="008D7A3C">
        <w:rPr>
          <w:rFonts w:cs="Times New Roman"/>
          <w:position w:val="-12"/>
        </w:rPr>
        <w:object w:dxaOrig="8380" w:dyaOrig="360" w14:anchorId="6075B049">
          <v:shape id="_x0000_i1026" type="#_x0000_t75" style="width:418.3pt;height:18.55pt" o:ole="">
            <v:imagedata r:id="rId14" o:title=""/>
          </v:shape>
          <o:OLEObject Type="Embed" ProgID="Equation.3" ShapeID="_x0000_i1026" DrawAspect="Content" ObjectID="_1559137945" r:id="rId15"/>
        </w:object>
      </w:r>
    </w:p>
    <w:p w14:paraId="524CC8C4" w14:textId="77777777" w:rsidR="00C7439A" w:rsidRPr="004D6428" w:rsidRDefault="00C7439A" w:rsidP="00C7439A">
      <w:pPr>
        <w:jc w:val="both"/>
        <w:rPr>
          <w:rFonts w:cs="Times New Roman"/>
        </w:rPr>
      </w:pPr>
      <w:r w:rsidRPr="004D6428">
        <w:rPr>
          <w:rFonts w:cs="Times New Roman"/>
        </w:rPr>
        <w:t>The preamble transmit power can’t exceed the maximum UE transmit power level. In a single beam system, the power ramping counter keeps incrementing with each retransmission. This is similar to the LTE power ramping procedure for RACH preamble retransmissions.</w:t>
      </w:r>
    </w:p>
    <w:p w14:paraId="4E6166B7" w14:textId="0B4BBABB" w:rsidR="00062E2E" w:rsidRPr="004D6428" w:rsidRDefault="00C7439A" w:rsidP="00C7439A">
      <w:pPr>
        <w:jc w:val="both"/>
        <w:rPr>
          <w:rFonts w:cs="Times New Roman"/>
        </w:rPr>
      </w:pPr>
      <w:r w:rsidRPr="00524BFF">
        <w:rPr>
          <w:rFonts w:cs="Times New Roman"/>
        </w:rPr>
        <w:t>In a multi-beam system, if the UE doesn’t get the RAR corresponding to the RACH preamble transmission,</w:t>
      </w:r>
      <w:r w:rsidR="00062E2E" w:rsidRPr="00524BFF">
        <w:rPr>
          <w:rFonts w:cs="Times New Roman"/>
        </w:rPr>
        <w:t xml:space="preserve"> the UE power ramping behavior is as follow</w:t>
      </w:r>
      <w:r w:rsidR="00062E2E" w:rsidRPr="004D6428">
        <w:rPr>
          <w:rFonts w:cs="Times New Roman"/>
        </w:rPr>
        <w:t>s:</w:t>
      </w:r>
    </w:p>
    <w:p w14:paraId="3B6EBDBD" w14:textId="77777777" w:rsidR="00062E2E" w:rsidRPr="004D6428" w:rsidRDefault="00062E2E" w:rsidP="00062E2E">
      <w:pPr>
        <w:pStyle w:val="ListParagraph"/>
        <w:numPr>
          <w:ilvl w:val="0"/>
          <w:numId w:val="44"/>
        </w:numPr>
        <w:jc w:val="both"/>
        <w:rPr>
          <w:rFonts w:cs="Times New Roman"/>
        </w:rPr>
      </w:pPr>
      <w:r w:rsidRPr="004D6428">
        <w:rPr>
          <w:rFonts w:cs="Times New Roman"/>
        </w:rPr>
        <w:t>If the UE doesn’t conduct beam switching for the retransmission, it increments</w:t>
      </w:r>
      <w:r w:rsidR="00C7439A" w:rsidRPr="004D6428">
        <w:rPr>
          <w:rFonts w:cs="Times New Roman"/>
        </w:rPr>
        <w:t xml:space="preserve"> the power ramping counter</w:t>
      </w:r>
      <w:r w:rsidRPr="004D6428">
        <w:rPr>
          <w:rFonts w:cs="Times New Roman"/>
        </w:rPr>
        <w:t>.</w:t>
      </w:r>
    </w:p>
    <w:p w14:paraId="66BEEB28" w14:textId="37B60766" w:rsidR="00C7439A" w:rsidRPr="004D6428" w:rsidRDefault="00062E2E" w:rsidP="00062E2E">
      <w:pPr>
        <w:pStyle w:val="ListParagraph"/>
        <w:numPr>
          <w:ilvl w:val="0"/>
          <w:numId w:val="44"/>
        </w:numPr>
        <w:jc w:val="both"/>
        <w:rPr>
          <w:rFonts w:cs="Times New Roman"/>
        </w:rPr>
      </w:pPr>
      <w:r w:rsidRPr="004D6428">
        <w:rPr>
          <w:rFonts w:cs="Times New Roman"/>
        </w:rPr>
        <w:t>If the UE</w:t>
      </w:r>
      <w:r w:rsidR="00C7439A" w:rsidRPr="004D6428">
        <w:rPr>
          <w:rFonts w:cs="Times New Roman"/>
        </w:rPr>
        <w:t xml:space="preserve"> </w:t>
      </w:r>
      <w:r w:rsidR="008D7A3C" w:rsidRPr="004D6428">
        <w:rPr>
          <w:rFonts w:cs="Times New Roman"/>
        </w:rPr>
        <w:t>conduct</w:t>
      </w:r>
      <w:r w:rsidRPr="004D6428">
        <w:rPr>
          <w:rFonts w:cs="Times New Roman"/>
        </w:rPr>
        <w:t>s</w:t>
      </w:r>
      <w:r w:rsidR="008D7A3C" w:rsidRPr="004D6428">
        <w:rPr>
          <w:rFonts w:cs="Times New Roman"/>
        </w:rPr>
        <w:t xml:space="preserve"> beam switching for the retransmission</w:t>
      </w:r>
      <w:r w:rsidRPr="004D6428">
        <w:rPr>
          <w:rFonts w:cs="Times New Roman"/>
        </w:rPr>
        <w:t>,</w:t>
      </w:r>
      <w:r w:rsidR="00C7439A" w:rsidRPr="004D6428">
        <w:rPr>
          <w:rFonts w:cs="Times New Roman"/>
        </w:rPr>
        <w:t xml:space="preserve"> </w:t>
      </w:r>
      <w:r w:rsidRPr="004D6428">
        <w:rPr>
          <w:rFonts w:cs="Times New Roman"/>
        </w:rPr>
        <w:t>it</w:t>
      </w:r>
      <w:r w:rsidR="00C7439A" w:rsidRPr="004D6428">
        <w:rPr>
          <w:rFonts w:cs="Times New Roman"/>
        </w:rPr>
        <w:t xml:space="preserve"> doesn’t increment the power ramping counter </w:t>
      </w:r>
      <w:r w:rsidR="008D7A3C" w:rsidRPr="004D6428">
        <w:rPr>
          <w:rFonts w:cs="Times New Roman"/>
        </w:rPr>
        <w:t>(agreement from RAN1#89).</w:t>
      </w:r>
    </w:p>
    <w:p w14:paraId="37606CD9" w14:textId="77777777" w:rsidR="00062E2E" w:rsidRPr="004D6428" w:rsidRDefault="00062E2E" w:rsidP="008D7A3C">
      <w:pPr>
        <w:jc w:val="both"/>
        <w:rPr>
          <w:rFonts w:cs="Times New Roman"/>
        </w:rPr>
      </w:pPr>
    </w:p>
    <w:p w14:paraId="7185F3FA" w14:textId="12D3F96C" w:rsidR="008D7A3C" w:rsidRPr="000F4AA6" w:rsidRDefault="008D7A3C" w:rsidP="008D7A3C">
      <w:pPr>
        <w:jc w:val="both"/>
        <w:rPr>
          <w:rFonts w:cs="Times New Roman"/>
        </w:rPr>
      </w:pPr>
      <w:r w:rsidRPr="00524BFF">
        <w:rPr>
          <w:rFonts w:cs="Times New Roman"/>
        </w:rPr>
        <w:lastRenderedPageBreak/>
        <w:t xml:space="preserve">The power ramping procedure has the dual purpose of allowing the UE to rapidly increment its power so that the RACH preamble can be quickly received at the base station, while minimizing interference to adjacent </w:t>
      </w:r>
      <w:proofErr w:type="spellStart"/>
      <w:r w:rsidRPr="00524BFF">
        <w:rPr>
          <w:rFonts w:cs="Times New Roman"/>
        </w:rPr>
        <w:t>gNB</w:t>
      </w:r>
      <w:r w:rsidR="00062E2E" w:rsidRPr="004D6428">
        <w:rPr>
          <w:rFonts w:cs="Times New Roman"/>
        </w:rPr>
        <w:t>s</w:t>
      </w:r>
      <w:proofErr w:type="spellEnd"/>
      <w:r w:rsidRPr="004D6428">
        <w:rPr>
          <w:rFonts w:cs="Times New Roman"/>
        </w:rPr>
        <w:t xml:space="preserve"> not receiving the RACH preamble. </w:t>
      </w:r>
      <w:r w:rsidR="004D6428" w:rsidRPr="000F4AA6">
        <w:rPr>
          <w:rFonts w:cs="Times New Roman"/>
        </w:rPr>
        <w:t>B</w:t>
      </w:r>
      <w:r w:rsidRPr="000F4AA6">
        <w:rPr>
          <w:rFonts w:cs="Times New Roman"/>
        </w:rPr>
        <w:t xml:space="preserve">eam switching may potentially increase (or decrease) link quality much more than power ramping when beam switching results in alignment with RX beam at </w:t>
      </w:r>
      <w:proofErr w:type="spellStart"/>
      <w:r w:rsidRPr="000F4AA6">
        <w:rPr>
          <w:rFonts w:cs="Times New Roman"/>
        </w:rPr>
        <w:t>gNB</w:t>
      </w:r>
      <w:proofErr w:type="spellEnd"/>
      <w:r w:rsidRPr="000F4AA6">
        <w:rPr>
          <w:rFonts w:cs="Times New Roman"/>
        </w:rPr>
        <w:t xml:space="preserve">. </w:t>
      </w:r>
      <w:r w:rsidRPr="004D6428">
        <w:rPr>
          <w:rFonts w:cs="Times New Roman"/>
        </w:rPr>
        <w:t xml:space="preserve">That also holds for interference seen at neighboring (not target) </w:t>
      </w:r>
      <w:proofErr w:type="spellStart"/>
      <w:r w:rsidRPr="004D6428">
        <w:rPr>
          <w:rFonts w:cs="Times New Roman"/>
        </w:rPr>
        <w:t>gNBs</w:t>
      </w:r>
      <w:proofErr w:type="spellEnd"/>
      <w:r w:rsidRPr="004D6428">
        <w:rPr>
          <w:rFonts w:cs="Times New Roman"/>
        </w:rPr>
        <w:t xml:space="preserve">’ receiver, i.e. UE’s beam switching may cause strong interference at neighboring </w:t>
      </w:r>
      <w:proofErr w:type="spellStart"/>
      <w:r w:rsidRPr="004D6428">
        <w:rPr>
          <w:rFonts w:cs="Times New Roman"/>
        </w:rPr>
        <w:t>gNB’s</w:t>
      </w:r>
      <w:proofErr w:type="spellEnd"/>
      <w:r w:rsidRPr="004D6428">
        <w:rPr>
          <w:rFonts w:cs="Times New Roman"/>
        </w:rPr>
        <w:t xml:space="preserve"> receiver</w:t>
      </w:r>
      <w:r w:rsidR="00062E2E" w:rsidRPr="004D6428">
        <w:rPr>
          <w:rFonts w:cs="Times New Roman"/>
        </w:rPr>
        <w:t>, it is important to minimize the interference effect when the UE is transmitting the preamble at maximum power</w:t>
      </w:r>
      <w:r w:rsidRPr="004D6428">
        <w:rPr>
          <w:rFonts w:cs="Times New Roman"/>
        </w:rPr>
        <w:t xml:space="preserve">. </w:t>
      </w:r>
      <w:r w:rsidR="00062E2E" w:rsidRPr="00524BFF">
        <w:rPr>
          <w:rFonts w:cs="Times New Roman"/>
        </w:rPr>
        <w:t>To address this point, i</w:t>
      </w:r>
      <w:r w:rsidRPr="00524BFF">
        <w:rPr>
          <w:rFonts w:cs="Times New Roman"/>
        </w:rPr>
        <w:t xml:space="preserve">f the UE is already transmitting at the maximum power and is </w:t>
      </w:r>
      <w:r w:rsidR="00062E2E" w:rsidRPr="000F4AA6">
        <w:rPr>
          <w:rFonts w:cs="Times New Roman"/>
        </w:rPr>
        <w:t xml:space="preserve">conducting </w:t>
      </w:r>
      <w:r w:rsidRPr="000F4AA6">
        <w:rPr>
          <w:rFonts w:cs="Times New Roman"/>
        </w:rPr>
        <w:t>beam switching for the preamble retransmission, we propose that the UE reduces its power by a configurable amount.</w:t>
      </w:r>
    </w:p>
    <w:p w14:paraId="0F0136BF" w14:textId="4E00940C" w:rsidR="00C7439A" w:rsidRPr="004D6428" w:rsidRDefault="008D7A3C" w:rsidP="008D7A3C">
      <w:pPr>
        <w:jc w:val="both"/>
        <w:rPr>
          <w:rFonts w:cs="Times New Roman"/>
          <w:b/>
          <w:i/>
        </w:rPr>
      </w:pPr>
      <w:r w:rsidRPr="004D6428">
        <w:rPr>
          <w:rFonts w:cs="Times New Roman"/>
          <w:b/>
          <w:i/>
        </w:rPr>
        <w:t xml:space="preserve">Proposal 1: If the UE conducts beam switching after transmitting the preamble at maximum power, the UE drops its PRACH preamble transmission power by a configurable amount. </w:t>
      </w:r>
    </w:p>
    <w:p w14:paraId="61F5818F" w14:textId="31649F8C" w:rsidR="00A66AAD" w:rsidRDefault="00062E2E" w:rsidP="00A66AAD">
      <w:pPr>
        <w:pStyle w:val="Heading1"/>
      </w:pPr>
      <w:r>
        <w:t>3</w:t>
      </w:r>
      <w:r w:rsidR="00A66AAD">
        <w:tab/>
      </w:r>
      <w:r>
        <w:t>RACH message 3 power control</w:t>
      </w:r>
    </w:p>
    <w:p w14:paraId="0E008202" w14:textId="72B30CE6" w:rsidR="00A66AAD" w:rsidRDefault="00062E2E" w:rsidP="00AD1B7B">
      <w:pPr>
        <w:jc w:val="both"/>
        <w:rPr>
          <w:lang w:val="en-GB"/>
        </w:rPr>
      </w:pPr>
      <w:r>
        <w:rPr>
          <w:lang w:val="en-GB"/>
        </w:rPr>
        <w:t>The initial transmit power of RACH message 3 is determined by:</w:t>
      </w:r>
    </w:p>
    <w:p w14:paraId="5A02D5C7" w14:textId="1908787B" w:rsidR="00AD1B7B" w:rsidRPr="00AD1B7B" w:rsidRDefault="00AD1B7B" w:rsidP="00AD1B7B">
      <w:pPr>
        <w:pStyle w:val="ListParagraph"/>
        <w:numPr>
          <w:ilvl w:val="0"/>
          <w:numId w:val="45"/>
        </w:numPr>
        <w:jc w:val="both"/>
        <w:rPr>
          <w:lang w:val="en-GB"/>
        </w:rPr>
      </w:pPr>
      <w:r w:rsidRPr="00AD1B7B">
        <w:rPr>
          <w:lang w:val="en-GB"/>
        </w:rPr>
        <w:t xml:space="preserve">Transmission </w:t>
      </w:r>
      <w:r w:rsidR="00524BFF">
        <w:rPr>
          <w:lang w:val="en-GB"/>
        </w:rPr>
        <w:t xml:space="preserve">power </w:t>
      </w:r>
      <w:r w:rsidRPr="00AD1B7B">
        <w:rPr>
          <w:lang w:val="en-GB"/>
        </w:rPr>
        <w:t xml:space="preserve">of the last </w:t>
      </w:r>
      <w:r>
        <w:rPr>
          <w:lang w:val="en-GB"/>
        </w:rPr>
        <w:t>P</w:t>
      </w:r>
      <w:r w:rsidRPr="00AD1B7B">
        <w:rPr>
          <w:lang w:val="en-GB"/>
        </w:rPr>
        <w:t>RACH preamble sent before the RAR.</w:t>
      </w:r>
      <w:r>
        <w:rPr>
          <w:lang w:val="en-GB"/>
        </w:rPr>
        <w:t xml:space="preserve"> RACH message 3 is</w:t>
      </w:r>
      <w:r w:rsidR="000F4AA6">
        <w:rPr>
          <w:lang w:val="en-GB"/>
        </w:rPr>
        <w:t xml:space="preserve"> expected to be</w:t>
      </w:r>
      <w:r>
        <w:rPr>
          <w:lang w:val="en-GB"/>
        </w:rPr>
        <w:t xml:space="preserve"> sent on the same UL </w:t>
      </w:r>
      <w:proofErr w:type="spellStart"/>
      <w:r>
        <w:rPr>
          <w:lang w:val="en-GB"/>
        </w:rPr>
        <w:t>Tx</w:t>
      </w:r>
      <w:proofErr w:type="spellEnd"/>
      <w:r>
        <w:rPr>
          <w:lang w:val="en-GB"/>
        </w:rPr>
        <w:t xml:space="preserve"> beam from the UE that was used to send the last PRACH preamble before the RAR</w:t>
      </w:r>
    </w:p>
    <w:p w14:paraId="26A9B909" w14:textId="1FC41F13" w:rsidR="00AD1B7B" w:rsidRDefault="00AD1B7B" w:rsidP="00AD1B7B">
      <w:pPr>
        <w:pStyle w:val="ListParagraph"/>
        <w:numPr>
          <w:ilvl w:val="0"/>
          <w:numId w:val="45"/>
        </w:numPr>
        <w:jc w:val="both"/>
        <w:rPr>
          <w:lang w:val="en-GB"/>
        </w:rPr>
      </w:pPr>
      <w:r>
        <w:rPr>
          <w:lang w:val="en-GB"/>
        </w:rPr>
        <w:t>Power control command included in the UL grant sent in the random access response.</w:t>
      </w:r>
    </w:p>
    <w:p w14:paraId="41E8CFFA" w14:textId="3B5ECF7B" w:rsidR="00AD1B7B" w:rsidRDefault="00AD1B7B" w:rsidP="00AD1B7B">
      <w:pPr>
        <w:jc w:val="both"/>
        <w:rPr>
          <w:lang w:val="en-GB"/>
        </w:rPr>
      </w:pPr>
    </w:p>
    <w:p w14:paraId="7268EB6B" w14:textId="5E3A1F89" w:rsidR="00AD1B7B" w:rsidRPr="004D6428" w:rsidRDefault="00AD1B7B" w:rsidP="00AD1B7B">
      <w:pPr>
        <w:jc w:val="both"/>
        <w:rPr>
          <w:rFonts w:cs="Times New Roman"/>
          <w:b/>
          <w:i/>
        </w:rPr>
      </w:pPr>
      <w:r w:rsidRPr="00524BFF">
        <w:rPr>
          <w:rFonts w:cs="Times New Roman"/>
          <w:b/>
          <w:i/>
        </w:rPr>
        <w:t xml:space="preserve">Proposal 2: RACH message 3 is sent on the same UE UL </w:t>
      </w:r>
      <w:proofErr w:type="spellStart"/>
      <w:r w:rsidRPr="00524BFF">
        <w:rPr>
          <w:rFonts w:cs="Times New Roman"/>
          <w:b/>
          <w:i/>
        </w:rPr>
        <w:t>Tx</w:t>
      </w:r>
      <w:proofErr w:type="spellEnd"/>
      <w:r w:rsidRPr="00524BFF">
        <w:rPr>
          <w:rFonts w:cs="Times New Roman"/>
          <w:b/>
          <w:i/>
        </w:rPr>
        <w:t xml:space="preserve"> beam as that used to transmit the last PRACH preamble before the RAR.</w:t>
      </w:r>
    </w:p>
    <w:p w14:paraId="76D8B264" w14:textId="4BE941C7" w:rsidR="00AD1B7B" w:rsidRPr="004D6428" w:rsidRDefault="00AD1B7B" w:rsidP="00AD1B7B">
      <w:pPr>
        <w:jc w:val="both"/>
        <w:rPr>
          <w:rFonts w:cs="Times New Roman"/>
          <w:bCs/>
          <w:iCs/>
        </w:rPr>
      </w:pPr>
      <w:r w:rsidRPr="004D6428">
        <w:rPr>
          <w:rFonts w:cs="Times New Roman"/>
          <w:b/>
          <w:i/>
        </w:rPr>
        <w:t>Proposal 3: RACH message 3 power level is determined by the power of the last PRACH preamble before the RAR, adjusted by the power control command in the RAR.</w:t>
      </w:r>
      <w:r w:rsidRPr="004D6428">
        <w:rPr>
          <w:rFonts w:cs="Times New Roman"/>
          <w:b/>
          <w:i/>
        </w:rPr>
        <w:br/>
      </w:r>
    </w:p>
    <w:p w14:paraId="4E8D5C3D" w14:textId="633DE6E2" w:rsidR="00AD1B7B" w:rsidRPr="004D6428" w:rsidRDefault="00AD1B7B" w:rsidP="00AD1B7B">
      <w:pPr>
        <w:jc w:val="both"/>
        <w:rPr>
          <w:rFonts w:cs="Times New Roman"/>
          <w:bCs/>
          <w:iCs/>
        </w:rPr>
      </w:pPr>
      <w:r w:rsidRPr="004D6428">
        <w:rPr>
          <w:rFonts w:cs="Times New Roman"/>
          <w:bCs/>
          <w:iCs/>
        </w:rPr>
        <w:t xml:space="preserve">The power level of </w:t>
      </w:r>
      <w:r w:rsidR="00524BFF">
        <w:rPr>
          <w:rFonts w:cs="Times New Roman"/>
          <w:bCs/>
          <w:iCs/>
        </w:rPr>
        <w:t xml:space="preserve">a </w:t>
      </w:r>
      <w:r w:rsidRPr="00524BFF">
        <w:rPr>
          <w:rFonts w:cs="Times New Roman"/>
          <w:bCs/>
          <w:iCs/>
        </w:rPr>
        <w:t>subsequent RACH message 3 retransmission is adjusted according to the power control command in the UL grant used to schedule the RACH message 3 retrans</w:t>
      </w:r>
      <w:r w:rsidRPr="004D6428">
        <w:rPr>
          <w:rFonts w:cs="Times New Roman"/>
          <w:bCs/>
          <w:iCs/>
        </w:rPr>
        <w:t>mission.</w:t>
      </w:r>
    </w:p>
    <w:p w14:paraId="3F4A77B4" w14:textId="4042ADE9" w:rsidR="00AD1B7B" w:rsidRPr="00AD1B7B" w:rsidRDefault="00AD1B7B" w:rsidP="00AD1B7B">
      <w:pPr>
        <w:jc w:val="both"/>
        <w:rPr>
          <w:b/>
          <w:bCs/>
          <w:i/>
          <w:iCs/>
          <w:lang w:val="en-GB"/>
        </w:rPr>
      </w:pPr>
      <w:r w:rsidRPr="00AD1B7B">
        <w:rPr>
          <w:b/>
          <w:bCs/>
          <w:i/>
          <w:iCs/>
          <w:lang w:val="en-GB"/>
        </w:rPr>
        <w:t xml:space="preserve">Proposal 4: The power level of the RACH message 3 retransmission is determined by </w:t>
      </w:r>
      <w:r>
        <w:rPr>
          <w:b/>
          <w:bCs/>
          <w:i/>
          <w:iCs/>
          <w:lang w:val="en-GB"/>
        </w:rPr>
        <w:t xml:space="preserve">the </w:t>
      </w:r>
      <w:r w:rsidRPr="00AD1B7B">
        <w:rPr>
          <w:b/>
          <w:bCs/>
          <w:i/>
          <w:iCs/>
          <w:lang w:val="en-GB"/>
        </w:rPr>
        <w:t>power level of the previous RACH message 3 transmission adjusted by the power control command in the corresponding UL grant.</w:t>
      </w:r>
    </w:p>
    <w:p w14:paraId="7309E60A" w14:textId="7D001AE5" w:rsidR="004406E2" w:rsidRDefault="00062E2E" w:rsidP="004406E2">
      <w:pPr>
        <w:pStyle w:val="Heading1"/>
        <w:rPr>
          <w:color w:val="000000"/>
        </w:rPr>
      </w:pPr>
      <w:r>
        <w:rPr>
          <w:color w:val="000000"/>
        </w:rPr>
        <w:t>4</w:t>
      </w:r>
      <w:r w:rsidR="004406E2" w:rsidRPr="00A51522">
        <w:rPr>
          <w:color w:val="000000"/>
        </w:rPr>
        <w:tab/>
      </w:r>
      <w:r w:rsidR="004406E2">
        <w:rPr>
          <w:color w:val="000000"/>
        </w:rPr>
        <w:t>Conclusions</w:t>
      </w:r>
    </w:p>
    <w:p w14:paraId="5B51B664" w14:textId="7366A7D1" w:rsidR="00FC4BC5" w:rsidRPr="004D6428" w:rsidRDefault="00A720C5" w:rsidP="00942A8D">
      <w:pPr>
        <w:spacing w:after="120"/>
        <w:jc w:val="both"/>
        <w:rPr>
          <w:bCs/>
        </w:rPr>
      </w:pPr>
      <w:r w:rsidRPr="00524BFF">
        <w:rPr>
          <w:bCs/>
        </w:rPr>
        <w:t>In this contribution, we discussed</w:t>
      </w:r>
      <w:r w:rsidR="00AD1B7B" w:rsidRPr="00524BFF">
        <w:rPr>
          <w:bCs/>
        </w:rPr>
        <w:t xml:space="preserve"> PRACH preamble power ramping and the RACH message 3 power control. The following proposal where made:</w:t>
      </w:r>
    </w:p>
    <w:p w14:paraId="6E94AF32" w14:textId="77777777" w:rsidR="00AD1B7B" w:rsidRPr="004D6428" w:rsidRDefault="00AD1B7B" w:rsidP="00AD1B7B">
      <w:pPr>
        <w:jc w:val="both"/>
        <w:rPr>
          <w:rFonts w:cs="Times New Roman"/>
          <w:b/>
          <w:i/>
        </w:rPr>
      </w:pPr>
      <w:r w:rsidRPr="004D6428">
        <w:rPr>
          <w:rFonts w:cs="Times New Roman"/>
          <w:b/>
          <w:i/>
        </w:rPr>
        <w:t xml:space="preserve">Proposal 1: If the UE conducts beam switching after transmitting the preamble at maximum power, the UE drops its PRACH preamble transmission power by a configurable amount. </w:t>
      </w:r>
    </w:p>
    <w:p w14:paraId="0572690E" w14:textId="77777777" w:rsidR="00AD1B7B" w:rsidRPr="004D6428" w:rsidRDefault="00AD1B7B" w:rsidP="00AD1B7B">
      <w:pPr>
        <w:jc w:val="both"/>
        <w:rPr>
          <w:rFonts w:cs="Times New Roman"/>
          <w:b/>
          <w:i/>
        </w:rPr>
      </w:pPr>
      <w:r w:rsidRPr="004D6428">
        <w:rPr>
          <w:rFonts w:cs="Times New Roman"/>
          <w:b/>
          <w:i/>
        </w:rPr>
        <w:t xml:space="preserve">Proposal 2: RACH message 3 is sent on the same UE UL </w:t>
      </w:r>
      <w:proofErr w:type="spellStart"/>
      <w:r w:rsidRPr="004D6428">
        <w:rPr>
          <w:rFonts w:cs="Times New Roman"/>
          <w:b/>
          <w:i/>
        </w:rPr>
        <w:t>Tx</w:t>
      </w:r>
      <w:proofErr w:type="spellEnd"/>
      <w:r w:rsidRPr="004D6428">
        <w:rPr>
          <w:rFonts w:cs="Times New Roman"/>
          <w:b/>
          <w:i/>
        </w:rPr>
        <w:t xml:space="preserve"> beam as that used to transmit the last PRACH preamble before the RAR.</w:t>
      </w:r>
    </w:p>
    <w:p w14:paraId="4440EBD2" w14:textId="763271F5" w:rsidR="00AD1B7B" w:rsidRPr="004D6428" w:rsidRDefault="00AD1B7B" w:rsidP="00AD1B7B">
      <w:pPr>
        <w:spacing w:after="120"/>
        <w:jc w:val="both"/>
        <w:rPr>
          <w:rFonts w:cs="Times New Roman"/>
          <w:b/>
          <w:i/>
        </w:rPr>
      </w:pPr>
      <w:r w:rsidRPr="004D6428">
        <w:rPr>
          <w:rFonts w:cs="Times New Roman"/>
          <w:b/>
          <w:i/>
        </w:rPr>
        <w:t>Proposal 3: RACH message 3 power level is determined by the power of the last PRACH preamble before the RAR, adjusted by the power control command in the RAR.</w:t>
      </w:r>
    </w:p>
    <w:p w14:paraId="084AAE08" w14:textId="3FDB3F0F" w:rsidR="00AD1B7B" w:rsidRPr="00AD1B7B" w:rsidRDefault="00AD1B7B" w:rsidP="00AD1B7B">
      <w:pPr>
        <w:jc w:val="both"/>
        <w:rPr>
          <w:b/>
          <w:bCs/>
          <w:i/>
          <w:iCs/>
          <w:lang w:val="en-GB"/>
        </w:rPr>
      </w:pPr>
      <w:r w:rsidRPr="00AD1B7B">
        <w:rPr>
          <w:b/>
          <w:bCs/>
          <w:i/>
          <w:iCs/>
          <w:lang w:val="en-GB"/>
        </w:rPr>
        <w:lastRenderedPageBreak/>
        <w:t xml:space="preserve">Proposal 4: The power level of the RACH message 3 retransmission is determined by </w:t>
      </w:r>
      <w:r>
        <w:rPr>
          <w:b/>
          <w:bCs/>
          <w:i/>
          <w:iCs/>
          <w:lang w:val="en-GB"/>
        </w:rPr>
        <w:t xml:space="preserve">the </w:t>
      </w:r>
      <w:r w:rsidRPr="00AD1B7B">
        <w:rPr>
          <w:b/>
          <w:bCs/>
          <w:i/>
          <w:iCs/>
          <w:lang w:val="en-GB"/>
        </w:rPr>
        <w:t>power level of the previous RACH message 3 transmission adjusted by the power control command in the corresponding UL grant.</w:t>
      </w:r>
    </w:p>
    <w:p w14:paraId="2DEC6644" w14:textId="77777777" w:rsidR="0034111C" w:rsidRPr="00A51522" w:rsidRDefault="0034111C">
      <w:pPr>
        <w:pStyle w:val="Heading1"/>
      </w:pPr>
      <w:r w:rsidRPr="00A51522">
        <w:t>References</w:t>
      </w:r>
      <w:r w:rsidR="00A2459D" w:rsidRPr="00A51522">
        <w:t xml:space="preserve"> </w:t>
      </w:r>
    </w:p>
    <w:p w14:paraId="09BBEE27" w14:textId="4A8C223E" w:rsidR="00796F15" w:rsidRPr="004D6428" w:rsidRDefault="006F1D85" w:rsidP="006F1D85">
      <w:pPr>
        <w:numPr>
          <w:ilvl w:val="0"/>
          <w:numId w:val="1"/>
        </w:numPr>
        <w:rPr>
          <w:rFonts w:cstheme="minorHAnsi"/>
        </w:rPr>
      </w:pPr>
      <w:bookmarkStart w:id="5" w:name="_Ref471391198"/>
      <w:r w:rsidRPr="00524BFF">
        <w:rPr>
          <w:rFonts w:cstheme="minorHAnsi"/>
        </w:rPr>
        <w:t>TR 38.913, “</w:t>
      </w:r>
      <w:r w:rsidRPr="00524BFF">
        <w:rPr>
          <w:rFonts w:cstheme="minorHAnsi"/>
          <w:i/>
          <w:lang w:eastAsia="zh-CN"/>
        </w:rPr>
        <w:t>Study on Scenarios and Requirements for Next Generation Access Technologies</w:t>
      </w:r>
      <w:r w:rsidRPr="00524BFF">
        <w:rPr>
          <w:rFonts w:cstheme="minorHAnsi"/>
        </w:rPr>
        <w:t>”, 3GPP</w:t>
      </w:r>
      <w:bookmarkEnd w:id="5"/>
    </w:p>
    <w:p w14:paraId="785ECFE3" w14:textId="70C0A614" w:rsidR="00CA37A7" w:rsidRPr="004D6428" w:rsidRDefault="00CA37A7" w:rsidP="00CA37A7">
      <w:pPr>
        <w:numPr>
          <w:ilvl w:val="0"/>
          <w:numId w:val="1"/>
        </w:numPr>
        <w:rPr>
          <w:rFonts w:cstheme="minorHAnsi"/>
        </w:rPr>
      </w:pPr>
      <w:bookmarkStart w:id="6" w:name="_Ref477966869"/>
      <w:r w:rsidRPr="004D6428">
        <w:rPr>
          <w:rFonts w:cstheme="minorHAnsi"/>
        </w:rPr>
        <w:t>TR 38.802, “Study on New Radio (NR) Access Technology; Physical Layer Aspects”, 3GPP.</w:t>
      </w:r>
      <w:bookmarkEnd w:id="6"/>
    </w:p>
    <w:p w14:paraId="4779F787" w14:textId="77777777" w:rsidR="00BE6721" w:rsidRPr="004D6428" w:rsidRDefault="00BE6721" w:rsidP="00BE6721">
      <w:pPr>
        <w:numPr>
          <w:ilvl w:val="0"/>
          <w:numId w:val="1"/>
        </w:numPr>
        <w:overflowPunct w:val="0"/>
        <w:autoSpaceDE w:val="0"/>
        <w:autoSpaceDN w:val="0"/>
        <w:adjustRightInd w:val="0"/>
        <w:spacing w:after="180" w:line="240" w:lineRule="auto"/>
        <w:textAlignment w:val="baseline"/>
      </w:pPr>
      <w:bookmarkStart w:id="7" w:name="_Ref484777763"/>
      <w:r w:rsidRPr="004D6428">
        <w:t>Chairman’s Note, RAN1#89, Hangzhou, China, May 2017.</w:t>
      </w:r>
      <w:bookmarkEnd w:id="7"/>
    </w:p>
    <w:p w14:paraId="184DF9C6" w14:textId="77777777" w:rsidR="00453E91" w:rsidRPr="004D6428" w:rsidRDefault="00453E91" w:rsidP="00453E91"/>
    <w:sectPr w:rsidR="00453E91" w:rsidRPr="004D6428" w:rsidSect="00A30610">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B91D2" w14:textId="77777777" w:rsidR="00211E68" w:rsidRDefault="00211E68">
      <w:r>
        <w:separator/>
      </w:r>
    </w:p>
  </w:endnote>
  <w:endnote w:type="continuationSeparator" w:id="0">
    <w:p w14:paraId="60A7CA6A" w14:textId="77777777" w:rsidR="00211E68" w:rsidRDefault="00211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42420238"/>
      <w:docPartObj>
        <w:docPartGallery w:val="Page Numbers (Bottom of Page)"/>
        <w:docPartUnique/>
      </w:docPartObj>
    </w:sdtPr>
    <w:sdtEndPr>
      <w:rPr>
        <w:noProof/>
      </w:rPr>
    </w:sdtEndPr>
    <w:sdtContent>
      <w:p w14:paraId="0311EA66" w14:textId="48934A49" w:rsidR="00942A8D" w:rsidRDefault="00942A8D">
        <w:pPr>
          <w:pStyle w:val="Footer"/>
          <w:jc w:val="right"/>
        </w:pPr>
        <w:r>
          <w:rPr>
            <w:noProof w:val="0"/>
          </w:rPr>
          <w:fldChar w:fldCharType="begin"/>
        </w:r>
        <w:r>
          <w:instrText xml:space="preserve"> PAGE   \* MERGEFORMAT </w:instrText>
        </w:r>
        <w:r>
          <w:rPr>
            <w:noProof w:val="0"/>
          </w:rPr>
          <w:fldChar w:fldCharType="separate"/>
        </w:r>
        <w:r w:rsidR="00C856B1">
          <w:t>3</w:t>
        </w:r>
        <w:r>
          <w:fldChar w:fldCharType="end"/>
        </w:r>
      </w:p>
    </w:sdtContent>
  </w:sdt>
  <w:p w14:paraId="78499308" w14:textId="77777777" w:rsidR="00942A8D" w:rsidRDefault="00942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A6390" w14:textId="77777777" w:rsidR="00211E68" w:rsidRDefault="00211E68">
      <w:r>
        <w:separator/>
      </w:r>
    </w:p>
  </w:footnote>
  <w:footnote w:type="continuationSeparator" w:id="0">
    <w:p w14:paraId="01769800" w14:textId="77777777" w:rsidR="00211E68" w:rsidRDefault="00211E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4A36F4"/>
    <w:multiLevelType w:val="hybridMultilevel"/>
    <w:tmpl w:val="512686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977873"/>
    <w:multiLevelType w:val="hybridMultilevel"/>
    <w:tmpl w:val="A238A8FE"/>
    <w:lvl w:ilvl="0" w:tplc="C69CC48C">
      <w:start w:val="2"/>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D201D"/>
    <w:multiLevelType w:val="hybridMultilevel"/>
    <w:tmpl w:val="CB0E8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355A72"/>
    <w:multiLevelType w:val="hybridMultilevel"/>
    <w:tmpl w:val="D7463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9C3302"/>
    <w:multiLevelType w:val="hybridMultilevel"/>
    <w:tmpl w:val="FD147B34"/>
    <w:lvl w:ilvl="0" w:tplc="404E3E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C1998"/>
    <w:multiLevelType w:val="hybridMultilevel"/>
    <w:tmpl w:val="45AC33FC"/>
    <w:lvl w:ilvl="0" w:tplc="81A4DBAE">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B86A1F"/>
    <w:multiLevelType w:val="hybridMultilevel"/>
    <w:tmpl w:val="E370B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E361F5"/>
    <w:multiLevelType w:val="hybridMultilevel"/>
    <w:tmpl w:val="7B18D9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AF6E0C"/>
    <w:multiLevelType w:val="hybridMultilevel"/>
    <w:tmpl w:val="350C9D88"/>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F6F86"/>
    <w:multiLevelType w:val="multilevel"/>
    <w:tmpl w:val="5324E75E"/>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CB262EE"/>
    <w:multiLevelType w:val="hybridMultilevel"/>
    <w:tmpl w:val="402C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8A265B"/>
    <w:multiLevelType w:val="hybridMultilevel"/>
    <w:tmpl w:val="A37E8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B660E3"/>
    <w:multiLevelType w:val="hybridMultilevel"/>
    <w:tmpl w:val="7CC27A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379777C"/>
    <w:multiLevelType w:val="hybridMultilevel"/>
    <w:tmpl w:val="CADCFCB8"/>
    <w:lvl w:ilvl="0" w:tplc="5422F8C2">
      <w:start w:val="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486CAC"/>
    <w:multiLevelType w:val="hybridMultilevel"/>
    <w:tmpl w:val="BA4C998A"/>
    <w:lvl w:ilvl="0" w:tplc="BDE0B814">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C0929"/>
    <w:multiLevelType w:val="hybridMultilevel"/>
    <w:tmpl w:val="1B7A6018"/>
    <w:lvl w:ilvl="0" w:tplc="09F2CD22">
      <w:start w:val="1"/>
      <w:numFmt w:val="bullet"/>
      <w:lvlText w:val=""/>
      <w:lvlJc w:val="left"/>
      <w:pPr>
        <w:ind w:left="72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155B2A"/>
    <w:multiLevelType w:val="hybridMultilevel"/>
    <w:tmpl w:val="F984BE18"/>
    <w:lvl w:ilvl="0" w:tplc="27A89DB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7A839BA"/>
    <w:multiLevelType w:val="multilevel"/>
    <w:tmpl w:val="063CA2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B24651E"/>
    <w:multiLevelType w:val="hybridMultilevel"/>
    <w:tmpl w:val="EFE609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C96510C"/>
    <w:multiLevelType w:val="hybridMultilevel"/>
    <w:tmpl w:val="D55CB5BC"/>
    <w:lvl w:ilvl="0" w:tplc="0EDA0B32">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D2416AA"/>
    <w:multiLevelType w:val="hybridMultilevel"/>
    <w:tmpl w:val="0E564EE0"/>
    <w:lvl w:ilvl="0" w:tplc="404E3E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6456DFB"/>
    <w:multiLevelType w:val="hybridMultilevel"/>
    <w:tmpl w:val="61AC971E"/>
    <w:lvl w:ilvl="0" w:tplc="BDE0B814">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900F81"/>
    <w:multiLevelType w:val="hybridMultilevel"/>
    <w:tmpl w:val="32CAE2C0"/>
    <w:lvl w:ilvl="0" w:tplc="28D28EF0">
      <w:start w:val="17"/>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C60EF"/>
    <w:multiLevelType w:val="hybridMultilevel"/>
    <w:tmpl w:val="A4F036E8"/>
    <w:lvl w:ilvl="0" w:tplc="9BB05316">
      <w:start w:val="3"/>
      <w:numFmt w:val="bullet"/>
      <w:lvlText w:val="-"/>
      <w:lvlJc w:val="left"/>
      <w:pPr>
        <w:ind w:left="720" w:hanging="360"/>
      </w:pPr>
      <w:rPr>
        <w:rFonts w:ascii="Calibri" w:eastAsia="MS Mincho" w:hAnsi="Calibri"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09D44AB"/>
    <w:multiLevelType w:val="hybridMultilevel"/>
    <w:tmpl w:val="3E780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EC31CA"/>
    <w:multiLevelType w:val="hybridMultilevel"/>
    <w:tmpl w:val="D7463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9730D5"/>
    <w:multiLevelType w:val="hybridMultilevel"/>
    <w:tmpl w:val="3120E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5C544D"/>
    <w:multiLevelType w:val="hybridMultilevel"/>
    <w:tmpl w:val="460834D6"/>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B3607B"/>
    <w:multiLevelType w:val="hybridMultilevel"/>
    <w:tmpl w:val="150E0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ED11DA8"/>
    <w:multiLevelType w:val="hybridMultilevel"/>
    <w:tmpl w:val="946EDA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32B7856"/>
    <w:multiLevelType w:val="hybridMultilevel"/>
    <w:tmpl w:val="1AD24CA2"/>
    <w:lvl w:ilvl="0" w:tplc="2504925A">
      <w:start w:val="1"/>
      <w:numFmt w:val="decimal"/>
      <w:lvlText w:val="%1."/>
      <w:lvlJc w:val="left"/>
      <w:pPr>
        <w:ind w:left="720" w:hanging="360"/>
      </w:pPr>
      <w:rPr>
        <w:rFonts w:hint="default"/>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7A7408AE"/>
    <w:multiLevelType w:val="hybridMultilevel"/>
    <w:tmpl w:val="8300FBD6"/>
    <w:lvl w:ilvl="0" w:tplc="D5D27C6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FE6D2F"/>
    <w:multiLevelType w:val="hybridMultilevel"/>
    <w:tmpl w:val="3E780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1441D9"/>
    <w:multiLevelType w:val="hybridMultilevel"/>
    <w:tmpl w:val="D7685BC4"/>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19"/>
  </w:num>
  <w:num w:numId="4">
    <w:abstractNumId w:val="26"/>
  </w:num>
  <w:num w:numId="5">
    <w:abstractNumId w:val="10"/>
  </w:num>
  <w:num w:numId="6">
    <w:abstractNumId w:val="37"/>
  </w:num>
  <w:num w:numId="7">
    <w:abstractNumId w:val="16"/>
  </w:num>
  <w:num w:numId="8">
    <w:abstractNumId w:val="3"/>
  </w:num>
  <w:num w:numId="9">
    <w:abstractNumId w:val="30"/>
  </w:num>
  <w:num w:numId="10">
    <w:abstractNumId w:val="22"/>
  </w:num>
  <w:num w:numId="11">
    <w:abstractNumId w:val="0"/>
  </w:num>
  <w:num w:numId="12">
    <w:abstractNumId w:val="27"/>
  </w:num>
  <w:num w:numId="13">
    <w:abstractNumId w:val="24"/>
  </w:num>
  <w:num w:numId="14">
    <w:abstractNumId w:val="31"/>
  </w:num>
  <w:num w:numId="15">
    <w:abstractNumId w:val="33"/>
  </w:num>
  <w:num w:numId="16">
    <w:abstractNumId w:val="13"/>
  </w:num>
  <w:num w:numId="17">
    <w:abstractNumId w:val="42"/>
  </w:num>
  <w:num w:numId="18">
    <w:abstractNumId w:val="2"/>
  </w:num>
  <w:num w:numId="19">
    <w:abstractNumId w:val="35"/>
  </w:num>
  <w:num w:numId="20">
    <w:abstractNumId w:val="11"/>
  </w:num>
  <w:num w:numId="21">
    <w:abstractNumId w:val="44"/>
  </w:num>
  <w:num w:numId="22">
    <w:abstractNumId w:val="14"/>
  </w:num>
  <w:num w:numId="23">
    <w:abstractNumId w:val="39"/>
  </w:num>
  <w:num w:numId="24">
    <w:abstractNumId w:val="15"/>
  </w:num>
  <w:num w:numId="25">
    <w:abstractNumId w:val="6"/>
  </w:num>
  <w:num w:numId="26">
    <w:abstractNumId w:val="5"/>
  </w:num>
  <w:num w:numId="27">
    <w:abstractNumId w:val="7"/>
  </w:num>
  <w:num w:numId="28">
    <w:abstractNumId w:val="20"/>
  </w:num>
  <w:num w:numId="29">
    <w:abstractNumId w:val="36"/>
  </w:num>
  <w:num w:numId="30">
    <w:abstractNumId w:val="21"/>
  </w:num>
  <w:num w:numId="31">
    <w:abstractNumId w:val="8"/>
  </w:num>
  <w:num w:numId="32">
    <w:abstractNumId w:val="25"/>
  </w:num>
  <w:num w:numId="33">
    <w:abstractNumId w:val="40"/>
  </w:num>
  <w:num w:numId="34">
    <w:abstractNumId w:val="23"/>
  </w:num>
  <w:num w:numId="35">
    <w:abstractNumId w:val="12"/>
  </w:num>
  <w:num w:numId="36">
    <w:abstractNumId w:val="38"/>
  </w:num>
  <w:num w:numId="37">
    <w:abstractNumId w:val="32"/>
  </w:num>
  <w:num w:numId="38">
    <w:abstractNumId w:val="29"/>
  </w:num>
  <w:num w:numId="39">
    <w:abstractNumId w:val="43"/>
  </w:num>
  <w:num w:numId="40">
    <w:abstractNumId w:val="18"/>
  </w:num>
  <w:num w:numId="41">
    <w:abstractNumId w:val="41"/>
  </w:num>
  <w:num w:numId="42">
    <w:abstractNumId w:val="28"/>
  </w:num>
  <w:num w:numId="43">
    <w:abstractNumId w:val="1"/>
  </w:num>
  <w:num w:numId="44">
    <w:abstractNumId w:val="4"/>
  </w:num>
  <w:num w:numId="45">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A3E"/>
    <w:rsid w:val="00004AC8"/>
    <w:rsid w:val="00006055"/>
    <w:rsid w:val="00006AD4"/>
    <w:rsid w:val="00007284"/>
    <w:rsid w:val="000074C4"/>
    <w:rsid w:val="00007655"/>
    <w:rsid w:val="000079A6"/>
    <w:rsid w:val="0001108B"/>
    <w:rsid w:val="00012403"/>
    <w:rsid w:val="00012505"/>
    <w:rsid w:val="00012C4F"/>
    <w:rsid w:val="000131D1"/>
    <w:rsid w:val="00013455"/>
    <w:rsid w:val="000134E3"/>
    <w:rsid w:val="00013632"/>
    <w:rsid w:val="000136C9"/>
    <w:rsid w:val="00013F5E"/>
    <w:rsid w:val="0001403F"/>
    <w:rsid w:val="0001487F"/>
    <w:rsid w:val="00014F35"/>
    <w:rsid w:val="00015F98"/>
    <w:rsid w:val="000166AC"/>
    <w:rsid w:val="00017B7F"/>
    <w:rsid w:val="00017EDA"/>
    <w:rsid w:val="00023440"/>
    <w:rsid w:val="00023742"/>
    <w:rsid w:val="00024AEF"/>
    <w:rsid w:val="000250B8"/>
    <w:rsid w:val="0002579F"/>
    <w:rsid w:val="00026C65"/>
    <w:rsid w:val="00027755"/>
    <w:rsid w:val="00030048"/>
    <w:rsid w:val="0003072D"/>
    <w:rsid w:val="000314CD"/>
    <w:rsid w:val="00031F64"/>
    <w:rsid w:val="00033544"/>
    <w:rsid w:val="0003479E"/>
    <w:rsid w:val="000355F7"/>
    <w:rsid w:val="00035691"/>
    <w:rsid w:val="00036EBA"/>
    <w:rsid w:val="00037766"/>
    <w:rsid w:val="00037D95"/>
    <w:rsid w:val="00040DE8"/>
    <w:rsid w:val="0004132D"/>
    <w:rsid w:val="00042C3D"/>
    <w:rsid w:val="00044CFA"/>
    <w:rsid w:val="000459C7"/>
    <w:rsid w:val="00046630"/>
    <w:rsid w:val="0004692E"/>
    <w:rsid w:val="000469CE"/>
    <w:rsid w:val="00046C80"/>
    <w:rsid w:val="00050006"/>
    <w:rsid w:val="00050112"/>
    <w:rsid w:val="00050466"/>
    <w:rsid w:val="000505CC"/>
    <w:rsid w:val="000511F9"/>
    <w:rsid w:val="00051E01"/>
    <w:rsid w:val="0005230E"/>
    <w:rsid w:val="00052850"/>
    <w:rsid w:val="000528A2"/>
    <w:rsid w:val="00052BBA"/>
    <w:rsid w:val="0005426F"/>
    <w:rsid w:val="00054D9D"/>
    <w:rsid w:val="00055676"/>
    <w:rsid w:val="0005593F"/>
    <w:rsid w:val="00055C43"/>
    <w:rsid w:val="00056544"/>
    <w:rsid w:val="00056D30"/>
    <w:rsid w:val="00056ED7"/>
    <w:rsid w:val="00060D8E"/>
    <w:rsid w:val="00061309"/>
    <w:rsid w:val="00062D04"/>
    <w:rsid w:val="00062E2E"/>
    <w:rsid w:val="00063D9E"/>
    <w:rsid w:val="00064AD3"/>
    <w:rsid w:val="00065088"/>
    <w:rsid w:val="000652D3"/>
    <w:rsid w:val="000654A0"/>
    <w:rsid w:val="000707CA"/>
    <w:rsid w:val="00071115"/>
    <w:rsid w:val="0007208A"/>
    <w:rsid w:val="000726D0"/>
    <w:rsid w:val="000728DF"/>
    <w:rsid w:val="00072BBA"/>
    <w:rsid w:val="00072FF5"/>
    <w:rsid w:val="0007338E"/>
    <w:rsid w:val="00075A93"/>
    <w:rsid w:val="00075FDA"/>
    <w:rsid w:val="00076386"/>
    <w:rsid w:val="00076D82"/>
    <w:rsid w:val="00076F5C"/>
    <w:rsid w:val="00080F65"/>
    <w:rsid w:val="00081EC2"/>
    <w:rsid w:val="00083800"/>
    <w:rsid w:val="00084A65"/>
    <w:rsid w:val="00085745"/>
    <w:rsid w:val="00087E78"/>
    <w:rsid w:val="0009187C"/>
    <w:rsid w:val="00091A92"/>
    <w:rsid w:val="00093C49"/>
    <w:rsid w:val="00094DB4"/>
    <w:rsid w:val="00095A80"/>
    <w:rsid w:val="000973E1"/>
    <w:rsid w:val="000A1402"/>
    <w:rsid w:val="000A1E7D"/>
    <w:rsid w:val="000A20BA"/>
    <w:rsid w:val="000A262C"/>
    <w:rsid w:val="000A3C8D"/>
    <w:rsid w:val="000A40EC"/>
    <w:rsid w:val="000A54EE"/>
    <w:rsid w:val="000A6A23"/>
    <w:rsid w:val="000A6D08"/>
    <w:rsid w:val="000A7BC5"/>
    <w:rsid w:val="000B16DB"/>
    <w:rsid w:val="000B1C5E"/>
    <w:rsid w:val="000B2282"/>
    <w:rsid w:val="000B2A11"/>
    <w:rsid w:val="000B2A5B"/>
    <w:rsid w:val="000B2D3D"/>
    <w:rsid w:val="000B3B91"/>
    <w:rsid w:val="000B5AC9"/>
    <w:rsid w:val="000B5F0A"/>
    <w:rsid w:val="000C1393"/>
    <w:rsid w:val="000C501D"/>
    <w:rsid w:val="000C711C"/>
    <w:rsid w:val="000C7282"/>
    <w:rsid w:val="000C733B"/>
    <w:rsid w:val="000C74BA"/>
    <w:rsid w:val="000C7531"/>
    <w:rsid w:val="000C7C3F"/>
    <w:rsid w:val="000D0BD6"/>
    <w:rsid w:val="000D0C61"/>
    <w:rsid w:val="000D0E37"/>
    <w:rsid w:val="000D27AD"/>
    <w:rsid w:val="000D29D1"/>
    <w:rsid w:val="000D2AF2"/>
    <w:rsid w:val="000D2B0A"/>
    <w:rsid w:val="000D3286"/>
    <w:rsid w:val="000D344D"/>
    <w:rsid w:val="000D40E7"/>
    <w:rsid w:val="000D584F"/>
    <w:rsid w:val="000D620A"/>
    <w:rsid w:val="000E071E"/>
    <w:rsid w:val="000E27AA"/>
    <w:rsid w:val="000E337A"/>
    <w:rsid w:val="000E3443"/>
    <w:rsid w:val="000E4350"/>
    <w:rsid w:val="000E4408"/>
    <w:rsid w:val="000E537F"/>
    <w:rsid w:val="000E5716"/>
    <w:rsid w:val="000E7522"/>
    <w:rsid w:val="000E7A79"/>
    <w:rsid w:val="000F15B2"/>
    <w:rsid w:val="000F19DE"/>
    <w:rsid w:val="000F2E1F"/>
    <w:rsid w:val="000F37B0"/>
    <w:rsid w:val="000F4595"/>
    <w:rsid w:val="000F4AA6"/>
    <w:rsid w:val="000F4CB2"/>
    <w:rsid w:val="000F568D"/>
    <w:rsid w:val="000F709D"/>
    <w:rsid w:val="00101C4F"/>
    <w:rsid w:val="00102C9F"/>
    <w:rsid w:val="001039C7"/>
    <w:rsid w:val="001068D2"/>
    <w:rsid w:val="001103BD"/>
    <w:rsid w:val="00111208"/>
    <w:rsid w:val="001116B9"/>
    <w:rsid w:val="00111808"/>
    <w:rsid w:val="001125D1"/>
    <w:rsid w:val="0011339F"/>
    <w:rsid w:val="00114E96"/>
    <w:rsid w:val="00117332"/>
    <w:rsid w:val="001173C7"/>
    <w:rsid w:val="00117656"/>
    <w:rsid w:val="001204DD"/>
    <w:rsid w:val="00120576"/>
    <w:rsid w:val="00122839"/>
    <w:rsid w:val="001237AC"/>
    <w:rsid w:val="00124953"/>
    <w:rsid w:val="00124E12"/>
    <w:rsid w:val="0012673D"/>
    <w:rsid w:val="0012680D"/>
    <w:rsid w:val="001269B8"/>
    <w:rsid w:val="00127099"/>
    <w:rsid w:val="00132B71"/>
    <w:rsid w:val="0013427A"/>
    <w:rsid w:val="001362C2"/>
    <w:rsid w:val="00136955"/>
    <w:rsid w:val="00136E19"/>
    <w:rsid w:val="001371B2"/>
    <w:rsid w:val="0013798C"/>
    <w:rsid w:val="00137D78"/>
    <w:rsid w:val="00140667"/>
    <w:rsid w:val="001409A0"/>
    <w:rsid w:val="00141E76"/>
    <w:rsid w:val="00141F08"/>
    <w:rsid w:val="00141FF2"/>
    <w:rsid w:val="0014287A"/>
    <w:rsid w:val="00142DE2"/>
    <w:rsid w:val="001442CE"/>
    <w:rsid w:val="00144C87"/>
    <w:rsid w:val="001454CE"/>
    <w:rsid w:val="001467B1"/>
    <w:rsid w:val="00150175"/>
    <w:rsid w:val="001502C8"/>
    <w:rsid w:val="00150309"/>
    <w:rsid w:val="0015130F"/>
    <w:rsid w:val="00151616"/>
    <w:rsid w:val="00152A3D"/>
    <w:rsid w:val="00155BFD"/>
    <w:rsid w:val="00157390"/>
    <w:rsid w:val="001601B2"/>
    <w:rsid w:val="00160998"/>
    <w:rsid w:val="00160CD6"/>
    <w:rsid w:val="001630BC"/>
    <w:rsid w:val="0016316A"/>
    <w:rsid w:val="00164171"/>
    <w:rsid w:val="00164E58"/>
    <w:rsid w:val="00165033"/>
    <w:rsid w:val="001670EA"/>
    <w:rsid w:val="001674A0"/>
    <w:rsid w:val="00167A6B"/>
    <w:rsid w:val="00170A50"/>
    <w:rsid w:val="00171BFB"/>
    <w:rsid w:val="001736FB"/>
    <w:rsid w:val="00174FFD"/>
    <w:rsid w:val="001759CA"/>
    <w:rsid w:val="00175AF0"/>
    <w:rsid w:val="0017726A"/>
    <w:rsid w:val="00177DD3"/>
    <w:rsid w:val="00180278"/>
    <w:rsid w:val="001818A7"/>
    <w:rsid w:val="00182725"/>
    <w:rsid w:val="001829C8"/>
    <w:rsid w:val="00182B85"/>
    <w:rsid w:val="00186904"/>
    <w:rsid w:val="00186A42"/>
    <w:rsid w:val="00186B0A"/>
    <w:rsid w:val="0018705C"/>
    <w:rsid w:val="001905BD"/>
    <w:rsid w:val="001911E1"/>
    <w:rsid w:val="00192FE6"/>
    <w:rsid w:val="00193228"/>
    <w:rsid w:val="00193986"/>
    <w:rsid w:val="00193B08"/>
    <w:rsid w:val="00193E3D"/>
    <w:rsid w:val="00194570"/>
    <w:rsid w:val="00196BF4"/>
    <w:rsid w:val="001972DA"/>
    <w:rsid w:val="001976AA"/>
    <w:rsid w:val="001977DC"/>
    <w:rsid w:val="001A02F6"/>
    <w:rsid w:val="001A15C6"/>
    <w:rsid w:val="001A3436"/>
    <w:rsid w:val="001A3819"/>
    <w:rsid w:val="001A5E19"/>
    <w:rsid w:val="001A7274"/>
    <w:rsid w:val="001A7E7F"/>
    <w:rsid w:val="001B01FA"/>
    <w:rsid w:val="001B0832"/>
    <w:rsid w:val="001B18A7"/>
    <w:rsid w:val="001B2762"/>
    <w:rsid w:val="001B36FC"/>
    <w:rsid w:val="001B41ED"/>
    <w:rsid w:val="001B4607"/>
    <w:rsid w:val="001B7E0C"/>
    <w:rsid w:val="001C0674"/>
    <w:rsid w:val="001C114E"/>
    <w:rsid w:val="001C132D"/>
    <w:rsid w:val="001C226F"/>
    <w:rsid w:val="001C2AC8"/>
    <w:rsid w:val="001C34B7"/>
    <w:rsid w:val="001C3949"/>
    <w:rsid w:val="001C3F99"/>
    <w:rsid w:val="001C436E"/>
    <w:rsid w:val="001C51BC"/>
    <w:rsid w:val="001C66AC"/>
    <w:rsid w:val="001C6754"/>
    <w:rsid w:val="001C77F0"/>
    <w:rsid w:val="001D301E"/>
    <w:rsid w:val="001D46A0"/>
    <w:rsid w:val="001D7CA4"/>
    <w:rsid w:val="001D7E58"/>
    <w:rsid w:val="001E4D4F"/>
    <w:rsid w:val="001E57CF"/>
    <w:rsid w:val="001E5981"/>
    <w:rsid w:val="001E74BA"/>
    <w:rsid w:val="001E7B9F"/>
    <w:rsid w:val="001F01FB"/>
    <w:rsid w:val="001F0658"/>
    <w:rsid w:val="001F0E92"/>
    <w:rsid w:val="001F16A2"/>
    <w:rsid w:val="001F1987"/>
    <w:rsid w:val="001F23BD"/>
    <w:rsid w:val="001F34DA"/>
    <w:rsid w:val="001F4DAC"/>
    <w:rsid w:val="001F5019"/>
    <w:rsid w:val="001F67AA"/>
    <w:rsid w:val="001F6AA0"/>
    <w:rsid w:val="001F70E9"/>
    <w:rsid w:val="001F7599"/>
    <w:rsid w:val="00204B3A"/>
    <w:rsid w:val="0020535A"/>
    <w:rsid w:val="00205AE1"/>
    <w:rsid w:val="00206955"/>
    <w:rsid w:val="00210309"/>
    <w:rsid w:val="00211274"/>
    <w:rsid w:val="00211E68"/>
    <w:rsid w:val="002126EA"/>
    <w:rsid w:val="00212FB8"/>
    <w:rsid w:val="00213709"/>
    <w:rsid w:val="002149AF"/>
    <w:rsid w:val="00214A86"/>
    <w:rsid w:val="00215AAA"/>
    <w:rsid w:val="0021683C"/>
    <w:rsid w:val="00217BBA"/>
    <w:rsid w:val="00221766"/>
    <w:rsid w:val="00221985"/>
    <w:rsid w:val="00221D4C"/>
    <w:rsid w:val="00221EC5"/>
    <w:rsid w:val="00222A7A"/>
    <w:rsid w:val="00224A2C"/>
    <w:rsid w:val="00225262"/>
    <w:rsid w:val="002256A0"/>
    <w:rsid w:val="002256D9"/>
    <w:rsid w:val="0022687C"/>
    <w:rsid w:val="002306F8"/>
    <w:rsid w:val="002312F4"/>
    <w:rsid w:val="002313A2"/>
    <w:rsid w:val="00231C55"/>
    <w:rsid w:val="00231FC7"/>
    <w:rsid w:val="00232930"/>
    <w:rsid w:val="00232A95"/>
    <w:rsid w:val="00232DD9"/>
    <w:rsid w:val="00232EF7"/>
    <w:rsid w:val="00233403"/>
    <w:rsid w:val="00233440"/>
    <w:rsid w:val="00233D0E"/>
    <w:rsid w:val="00236450"/>
    <w:rsid w:val="0023765A"/>
    <w:rsid w:val="00237921"/>
    <w:rsid w:val="00241311"/>
    <w:rsid w:val="00242E22"/>
    <w:rsid w:val="0024336B"/>
    <w:rsid w:val="0024424F"/>
    <w:rsid w:val="00244D28"/>
    <w:rsid w:val="00245720"/>
    <w:rsid w:val="00245FD5"/>
    <w:rsid w:val="002466A0"/>
    <w:rsid w:val="002477DF"/>
    <w:rsid w:val="00251AD6"/>
    <w:rsid w:val="00252C17"/>
    <w:rsid w:val="0025307F"/>
    <w:rsid w:val="002551BD"/>
    <w:rsid w:val="0025684C"/>
    <w:rsid w:val="002568D0"/>
    <w:rsid w:val="0026050C"/>
    <w:rsid w:val="002614A4"/>
    <w:rsid w:val="00262661"/>
    <w:rsid w:val="002632DF"/>
    <w:rsid w:val="002640BA"/>
    <w:rsid w:val="00264CF2"/>
    <w:rsid w:val="0026557E"/>
    <w:rsid w:val="00267587"/>
    <w:rsid w:val="00267877"/>
    <w:rsid w:val="00270346"/>
    <w:rsid w:val="00271589"/>
    <w:rsid w:val="00271B5C"/>
    <w:rsid w:val="00271DFC"/>
    <w:rsid w:val="00272503"/>
    <w:rsid w:val="00273177"/>
    <w:rsid w:val="00275074"/>
    <w:rsid w:val="002763E9"/>
    <w:rsid w:val="00276736"/>
    <w:rsid w:val="0027775D"/>
    <w:rsid w:val="00277DAC"/>
    <w:rsid w:val="00280C77"/>
    <w:rsid w:val="002831B4"/>
    <w:rsid w:val="00283C55"/>
    <w:rsid w:val="00283FE5"/>
    <w:rsid w:val="00284E32"/>
    <w:rsid w:val="002851EB"/>
    <w:rsid w:val="00285510"/>
    <w:rsid w:val="00285DE2"/>
    <w:rsid w:val="0028616D"/>
    <w:rsid w:val="00286965"/>
    <w:rsid w:val="00286D43"/>
    <w:rsid w:val="0029136E"/>
    <w:rsid w:val="00291767"/>
    <w:rsid w:val="00292399"/>
    <w:rsid w:val="00294445"/>
    <w:rsid w:val="00294B4D"/>
    <w:rsid w:val="002954DE"/>
    <w:rsid w:val="002960D5"/>
    <w:rsid w:val="002962AF"/>
    <w:rsid w:val="00296846"/>
    <w:rsid w:val="002A006B"/>
    <w:rsid w:val="002A1062"/>
    <w:rsid w:val="002A2012"/>
    <w:rsid w:val="002A2413"/>
    <w:rsid w:val="002A2F5E"/>
    <w:rsid w:val="002A352A"/>
    <w:rsid w:val="002A607D"/>
    <w:rsid w:val="002A7382"/>
    <w:rsid w:val="002B010E"/>
    <w:rsid w:val="002B132E"/>
    <w:rsid w:val="002B2813"/>
    <w:rsid w:val="002B2D29"/>
    <w:rsid w:val="002B6291"/>
    <w:rsid w:val="002B743F"/>
    <w:rsid w:val="002C0C4B"/>
    <w:rsid w:val="002C1EEA"/>
    <w:rsid w:val="002C3FDD"/>
    <w:rsid w:val="002C40AE"/>
    <w:rsid w:val="002C51DC"/>
    <w:rsid w:val="002C6034"/>
    <w:rsid w:val="002C635B"/>
    <w:rsid w:val="002C786A"/>
    <w:rsid w:val="002C7CFF"/>
    <w:rsid w:val="002D0BC6"/>
    <w:rsid w:val="002D17C5"/>
    <w:rsid w:val="002D217B"/>
    <w:rsid w:val="002D365F"/>
    <w:rsid w:val="002D7C86"/>
    <w:rsid w:val="002E03B7"/>
    <w:rsid w:val="002E0692"/>
    <w:rsid w:val="002E0AB1"/>
    <w:rsid w:val="002E1D74"/>
    <w:rsid w:val="002E21B8"/>
    <w:rsid w:val="002E2943"/>
    <w:rsid w:val="002E2CF1"/>
    <w:rsid w:val="002E34AF"/>
    <w:rsid w:val="002E4AAC"/>
    <w:rsid w:val="002E53DE"/>
    <w:rsid w:val="002E563B"/>
    <w:rsid w:val="002E62D2"/>
    <w:rsid w:val="002E636F"/>
    <w:rsid w:val="002E74AF"/>
    <w:rsid w:val="002E758C"/>
    <w:rsid w:val="002E7E18"/>
    <w:rsid w:val="002F1038"/>
    <w:rsid w:val="002F22FF"/>
    <w:rsid w:val="002F2D8F"/>
    <w:rsid w:val="002F2EAA"/>
    <w:rsid w:val="002F695B"/>
    <w:rsid w:val="002F72DA"/>
    <w:rsid w:val="002F749D"/>
    <w:rsid w:val="002F76B1"/>
    <w:rsid w:val="002F7D66"/>
    <w:rsid w:val="002F7DBE"/>
    <w:rsid w:val="0030090B"/>
    <w:rsid w:val="00302AE8"/>
    <w:rsid w:val="00302BB1"/>
    <w:rsid w:val="0030335D"/>
    <w:rsid w:val="00304210"/>
    <w:rsid w:val="003048D7"/>
    <w:rsid w:val="00304A1B"/>
    <w:rsid w:val="00304A88"/>
    <w:rsid w:val="00304AD2"/>
    <w:rsid w:val="00304F06"/>
    <w:rsid w:val="003062E6"/>
    <w:rsid w:val="003068B6"/>
    <w:rsid w:val="003071F6"/>
    <w:rsid w:val="003072FB"/>
    <w:rsid w:val="00307C93"/>
    <w:rsid w:val="00311C08"/>
    <w:rsid w:val="00312ECE"/>
    <w:rsid w:val="0031393C"/>
    <w:rsid w:val="00313CB0"/>
    <w:rsid w:val="00313F96"/>
    <w:rsid w:val="003150CE"/>
    <w:rsid w:val="00315AAB"/>
    <w:rsid w:val="003175E1"/>
    <w:rsid w:val="00317F86"/>
    <w:rsid w:val="00320299"/>
    <w:rsid w:val="00321154"/>
    <w:rsid w:val="003211B0"/>
    <w:rsid w:val="00321EDA"/>
    <w:rsid w:val="003224E7"/>
    <w:rsid w:val="00325D7A"/>
    <w:rsid w:val="00326145"/>
    <w:rsid w:val="00327163"/>
    <w:rsid w:val="0032726E"/>
    <w:rsid w:val="00327305"/>
    <w:rsid w:val="00327531"/>
    <w:rsid w:val="0033006A"/>
    <w:rsid w:val="00330187"/>
    <w:rsid w:val="003301D1"/>
    <w:rsid w:val="003303DC"/>
    <w:rsid w:val="003303F2"/>
    <w:rsid w:val="00330881"/>
    <w:rsid w:val="00331C77"/>
    <w:rsid w:val="00331DB6"/>
    <w:rsid w:val="00331F96"/>
    <w:rsid w:val="0033224E"/>
    <w:rsid w:val="00332B55"/>
    <w:rsid w:val="00335AD2"/>
    <w:rsid w:val="00335EA8"/>
    <w:rsid w:val="003363DD"/>
    <w:rsid w:val="00340361"/>
    <w:rsid w:val="00340795"/>
    <w:rsid w:val="0034111C"/>
    <w:rsid w:val="00341E60"/>
    <w:rsid w:val="0034217F"/>
    <w:rsid w:val="00343954"/>
    <w:rsid w:val="00344645"/>
    <w:rsid w:val="00345405"/>
    <w:rsid w:val="00345DDD"/>
    <w:rsid w:val="00346FED"/>
    <w:rsid w:val="00351E01"/>
    <w:rsid w:val="00352459"/>
    <w:rsid w:val="00352D21"/>
    <w:rsid w:val="0035443D"/>
    <w:rsid w:val="00354FEE"/>
    <w:rsid w:val="0035575F"/>
    <w:rsid w:val="00356C0B"/>
    <w:rsid w:val="00357B9C"/>
    <w:rsid w:val="00361412"/>
    <w:rsid w:val="003615CA"/>
    <w:rsid w:val="00361EC0"/>
    <w:rsid w:val="003642A6"/>
    <w:rsid w:val="00364D39"/>
    <w:rsid w:val="00364E38"/>
    <w:rsid w:val="00365ACB"/>
    <w:rsid w:val="00365C23"/>
    <w:rsid w:val="00367337"/>
    <w:rsid w:val="00367367"/>
    <w:rsid w:val="00367FD8"/>
    <w:rsid w:val="00370B63"/>
    <w:rsid w:val="00370FCC"/>
    <w:rsid w:val="003711AF"/>
    <w:rsid w:val="00372DC1"/>
    <w:rsid w:val="00374848"/>
    <w:rsid w:val="00375BFC"/>
    <w:rsid w:val="00375D09"/>
    <w:rsid w:val="003762C1"/>
    <w:rsid w:val="0037739D"/>
    <w:rsid w:val="0037751C"/>
    <w:rsid w:val="00380255"/>
    <w:rsid w:val="00380F3F"/>
    <w:rsid w:val="00382232"/>
    <w:rsid w:val="00382F1A"/>
    <w:rsid w:val="00383282"/>
    <w:rsid w:val="00383658"/>
    <w:rsid w:val="0038412E"/>
    <w:rsid w:val="00386053"/>
    <w:rsid w:val="0038771D"/>
    <w:rsid w:val="00387DA0"/>
    <w:rsid w:val="00393E44"/>
    <w:rsid w:val="00395C02"/>
    <w:rsid w:val="00396456"/>
    <w:rsid w:val="00397AB6"/>
    <w:rsid w:val="00397ACA"/>
    <w:rsid w:val="00397E27"/>
    <w:rsid w:val="003A10C3"/>
    <w:rsid w:val="003A597F"/>
    <w:rsid w:val="003A60D4"/>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A29"/>
    <w:rsid w:val="003D132A"/>
    <w:rsid w:val="003D1517"/>
    <w:rsid w:val="003D166E"/>
    <w:rsid w:val="003D2938"/>
    <w:rsid w:val="003D3FBA"/>
    <w:rsid w:val="003D402B"/>
    <w:rsid w:val="003D5035"/>
    <w:rsid w:val="003D52B5"/>
    <w:rsid w:val="003D5F4D"/>
    <w:rsid w:val="003D764F"/>
    <w:rsid w:val="003E0667"/>
    <w:rsid w:val="003E0BCE"/>
    <w:rsid w:val="003E13E0"/>
    <w:rsid w:val="003E1660"/>
    <w:rsid w:val="003E1CD1"/>
    <w:rsid w:val="003E2A2D"/>
    <w:rsid w:val="003E317D"/>
    <w:rsid w:val="003E31CC"/>
    <w:rsid w:val="003E4B22"/>
    <w:rsid w:val="003E64A9"/>
    <w:rsid w:val="003E6DD6"/>
    <w:rsid w:val="003E7905"/>
    <w:rsid w:val="003F0336"/>
    <w:rsid w:val="003F21F9"/>
    <w:rsid w:val="003F5547"/>
    <w:rsid w:val="003F5C40"/>
    <w:rsid w:val="003F6E12"/>
    <w:rsid w:val="003F75ED"/>
    <w:rsid w:val="003F7CE4"/>
    <w:rsid w:val="004002B7"/>
    <w:rsid w:val="00400F31"/>
    <w:rsid w:val="00402C54"/>
    <w:rsid w:val="0040344A"/>
    <w:rsid w:val="00406B4D"/>
    <w:rsid w:val="004116E0"/>
    <w:rsid w:val="0041360D"/>
    <w:rsid w:val="0041443C"/>
    <w:rsid w:val="004154F7"/>
    <w:rsid w:val="00415EA5"/>
    <w:rsid w:val="004163CD"/>
    <w:rsid w:val="00416D44"/>
    <w:rsid w:val="004176FF"/>
    <w:rsid w:val="004214AF"/>
    <w:rsid w:val="00421A27"/>
    <w:rsid w:val="004241C5"/>
    <w:rsid w:val="00424B29"/>
    <w:rsid w:val="00424FA7"/>
    <w:rsid w:val="00426A87"/>
    <w:rsid w:val="004309D8"/>
    <w:rsid w:val="004313D1"/>
    <w:rsid w:val="00432072"/>
    <w:rsid w:val="00432110"/>
    <w:rsid w:val="00432F5B"/>
    <w:rsid w:val="00433545"/>
    <w:rsid w:val="00433EBE"/>
    <w:rsid w:val="00434406"/>
    <w:rsid w:val="0044041B"/>
    <w:rsid w:val="004406E2"/>
    <w:rsid w:val="00440FED"/>
    <w:rsid w:val="00441B92"/>
    <w:rsid w:val="0044233D"/>
    <w:rsid w:val="0044474B"/>
    <w:rsid w:val="00445FF7"/>
    <w:rsid w:val="0045073D"/>
    <w:rsid w:val="00452221"/>
    <w:rsid w:val="00453341"/>
    <w:rsid w:val="00453E91"/>
    <w:rsid w:val="00453FEA"/>
    <w:rsid w:val="004545C6"/>
    <w:rsid w:val="00454DCA"/>
    <w:rsid w:val="0045562E"/>
    <w:rsid w:val="00456544"/>
    <w:rsid w:val="00456649"/>
    <w:rsid w:val="004567B7"/>
    <w:rsid w:val="00456856"/>
    <w:rsid w:val="00460B73"/>
    <w:rsid w:val="00461210"/>
    <w:rsid w:val="00461899"/>
    <w:rsid w:val="00461CF7"/>
    <w:rsid w:val="00462490"/>
    <w:rsid w:val="00462AC1"/>
    <w:rsid w:val="004640E7"/>
    <w:rsid w:val="00465299"/>
    <w:rsid w:val="0046634E"/>
    <w:rsid w:val="00466A0F"/>
    <w:rsid w:val="0046795B"/>
    <w:rsid w:val="004708C0"/>
    <w:rsid w:val="00471296"/>
    <w:rsid w:val="0047181A"/>
    <w:rsid w:val="00471863"/>
    <w:rsid w:val="00473A14"/>
    <w:rsid w:val="00474CA8"/>
    <w:rsid w:val="00474E43"/>
    <w:rsid w:val="00475CC2"/>
    <w:rsid w:val="0048056A"/>
    <w:rsid w:val="00481922"/>
    <w:rsid w:val="00481D90"/>
    <w:rsid w:val="00482419"/>
    <w:rsid w:val="00482CD4"/>
    <w:rsid w:val="00483261"/>
    <w:rsid w:val="0048409E"/>
    <w:rsid w:val="00485B23"/>
    <w:rsid w:val="004874E4"/>
    <w:rsid w:val="0049070D"/>
    <w:rsid w:val="00490D2F"/>
    <w:rsid w:val="00491BE4"/>
    <w:rsid w:val="00491DB2"/>
    <w:rsid w:val="00492877"/>
    <w:rsid w:val="00495E53"/>
    <w:rsid w:val="00496DC2"/>
    <w:rsid w:val="00496E75"/>
    <w:rsid w:val="00497055"/>
    <w:rsid w:val="004A014C"/>
    <w:rsid w:val="004A0AA8"/>
    <w:rsid w:val="004A1FE4"/>
    <w:rsid w:val="004A22EB"/>
    <w:rsid w:val="004A2CA9"/>
    <w:rsid w:val="004A3CB5"/>
    <w:rsid w:val="004A3CEC"/>
    <w:rsid w:val="004A537D"/>
    <w:rsid w:val="004A5573"/>
    <w:rsid w:val="004A67F0"/>
    <w:rsid w:val="004A6A13"/>
    <w:rsid w:val="004A6E44"/>
    <w:rsid w:val="004A71C3"/>
    <w:rsid w:val="004A7769"/>
    <w:rsid w:val="004B23AD"/>
    <w:rsid w:val="004B2965"/>
    <w:rsid w:val="004B2D9B"/>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371"/>
    <w:rsid w:val="004D26B8"/>
    <w:rsid w:val="004D38C2"/>
    <w:rsid w:val="004D4EEB"/>
    <w:rsid w:val="004D4FBD"/>
    <w:rsid w:val="004D4FC0"/>
    <w:rsid w:val="004D6428"/>
    <w:rsid w:val="004D7DA8"/>
    <w:rsid w:val="004E2892"/>
    <w:rsid w:val="004E31BF"/>
    <w:rsid w:val="004E31C6"/>
    <w:rsid w:val="004E34A9"/>
    <w:rsid w:val="004E362B"/>
    <w:rsid w:val="004E3681"/>
    <w:rsid w:val="004E3CEF"/>
    <w:rsid w:val="004E3D74"/>
    <w:rsid w:val="004E42EF"/>
    <w:rsid w:val="004E70CC"/>
    <w:rsid w:val="004E784B"/>
    <w:rsid w:val="004F0224"/>
    <w:rsid w:val="004F0DB4"/>
    <w:rsid w:val="004F0E04"/>
    <w:rsid w:val="004F1172"/>
    <w:rsid w:val="004F1EBC"/>
    <w:rsid w:val="004F20E8"/>
    <w:rsid w:val="004F2314"/>
    <w:rsid w:val="004F28CD"/>
    <w:rsid w:val="004F3B71"/>
    <w:rsid w:val="004F5011"/>
    <w:rsid w:val="004F5154"/>
    <w:rsid w:val="004F5835"/>
    <w:rsid w:val="004F5F71"/>
    <w:rsid w:val="004F661C"/>
    <w:rsid w:val="004F6D99"/>
    <w:rsid w:val="004F7BCE"/>
    <w:rsid w:val="00500572"/>
    <w:rsid w:val="00501304"/>
    <w:rsid w:val="00501425"/>
    <w:rsid w:val="00501A98"/>
    <w:rsid w:val="00501CAB"/>
    <w:rsid w:val="00504311"/>
    <w:rsid w:val="0050485C"/>
    <w:rsid w:val="00504AC6"/>
    <w:rsid w:val="00506BFF"/>
    <w:rsid w:val="00511079"/>
    <w:rsid w:val="005112D8"/>
    <w:rsid w:val="00512829"/>
    <w:rsid w:val="00513839"/>
    <w:rsid w:val="0051423C"/>
    <w:rsid w:val="00514C91"/>
    <w:rsid w:val="005153CE"/>
    <w:rsid w:val="00516241"/>
    <w:rsid w:val="00516FD9"/>
    <w:rsid w:val="0051791D"/>
    <w:rsid w:val="005202DC"/>
    <w:rsid w:val="00523E75"/>
    <w:rsid w:val="005243E0"/>
    <w:rsid w:val="00524975"/>
    <w:rsid w:val="00524BFF"/>
    <w:rsid w:val="005256F3"/>
    <w:rsid w:val="00525E5E"/>
    <w:rsid w:val="005265A3"/>
    <w:rsid w:val="00526783"/>
    <w:rsid w:val="0052706C"/>
    <w:rsid w:val="00527FB1"/>
    <w:rsid w:val="0053162F"/>
    <w:rsid w:val="00531777"/>
    <w:rsid w:val="0053281C"/>
    <w:rsid w:val="00533EDB"/>
    <w:rsid w:val="005340C9"/>
    <w:rsid w:val="005373C1"/>
    <w:rsid w:val="005375FE"/>
    <w:rsid w:val="005420DE"/>
    <w:rsid w:val="00542249"/>
    <w:rsid w:val="00542D4D"/>
    <w:rsid w:val="00543707"/>
    <w:rsid w:val="00543EBB"/>
    <w:rsid w:val="00544213"/>
    <w:rsid w:val="005453F3"/>
    <w:rsid w:val="00545549"/>
    <w:rsid w:val="005469F5"/>
    <w:rsid w:val="005518ED"/>
    <w:rsid w:val="00552093"/>
    <w:rsid w:val="00554E4B"/>
    <w:rsid w:val="00555F67"/>
    <w:rsid w:val="005606A4"/>
    <w:rsid w:val="005607B8"/>
    <w:rsid w:val="00560CF5"/>
    <w:rsid w:val="0056185C"/>
    <w:rsid w:val="0056272D"/>
    <w:rsid w:val="00562A78"/>
    <w:rsid w:val="0056308E"/>
    <w:rsid w:val="0056415C"/>
    <w:rsid w:val="005649BF"/>
    <w:rsid w:val="005650ED"/>
    <w:rsid w:val="00565869"/>
    <w:rsid w:val="00567415"/>
    <w:rsid w:val="00567610"/>
    <w:rsid w:val="005701CE"/>
    <w:rsid w:val="00570D9F"/>
    <w:rsid w:val="00571CA8"/>
    <w:rsid w:val="005741DA"/>
    <w:rsid w:val="00574C7F"/>
    <w:rsid w:val="00575A14"/>
    <w:rsid w:val="00575FCF"/>
    <w:rsid w:val="00576806"/>
    <w:rsid w:val="00577312"/>
    <w:rsid w:val="00580793"/>
    <w:rsid w:val="00581470"/>
    <w:rsid w:val="00582087"/>
    <w:rsid w:val="005831DD"/>
    <w:rsid w:val="005837A6"/>
    <w:rsid w:val="00584320"/>
    <w:rsid w:val="00585484"/>
    <w:rsid w:val="00587229"/>
    <w:rsid w:val="00587503"/>
    <w:rsid w:val="00587F7F"/>
    <w:rsid w:val="0059000C"/>
    <w:rsid w:val="005905BB"/>
    <w:rsid w:val="00590E8D"/>
    <w:rsid w:val="00590F50"/>
    <w:rsid w:val="00591511"/>
    <w:rsid w:val="0059307B"/>
    <w:rsid w:val="0059331A"/>
    <w:rsid w:val="00594B20"/>
    <w:rsid w:val="00596BBA"/>
    <w:rsid w:val="005975C4"/>
    <w:rsid w:val="00597873"/>
    <w:rsid w:val="00597ED8"/>
    <w:rsid w:val="005A34D5"/>
    <w:rsid w:val="005A4904"/>
    <w:rsid w:val="005A515A"/>
    <w:rsid w:val="005A60D5"/>
    <w:rsid w:val="005A6694"/>
    <w:rsid w:val="005A704D"/>
    <w:rsid w:val="005A7312"/>
    <w:rsid w:val="005A73DC"/>
    <w:rsid w:val="005A74EB"/>
    <w:rsid w:val="005A7F22"/>
    <w:rsid w:val="005B3C6D"/>
    <w:rsid w:val="005B4045"/>
    <w:rsid w:val="005B609E"/>
    <w:rsid w:val="005B6DF6"/>
    <w:rsid w:val="005B7B7D"/>
    <w:rsid w:val="005C1948"/>
    <w:rsid w:val="005C2276"/>
    <w:rsid w:val="005C263C"/>
    <w:rsid w:val="005C2679"/>
    <w:rsid w:val="005C33F2"/>
    <w:rsid w:val="005C78C8"/>
    <w:rsid w:val="005D0296"/>
    <w:rsid w:val="005D059A"/>
    <w:rsid w:val="005D07C5"/>
    <w:rsid w:val="005D3D6B"/>
    <w:rsid w:val="005D4302"/>
    <w:rsid w:val="005D51AF"/>
    <w:rsid w:val="005D5A20"/>
    <w:rsid w:val="005D786C"/>
    <w:rsid w:val="005E00E5"/>
    <w:rsid w:val="005E049F"/>
    <w:rsid w:val="005E3073"/>
    <w:rsid w:val="005E316A"/>
    <w:rsid w:val="005E50FD"/>
    <w:rsid w:val="005E542D"/>
    <w:rsid w:val="005F0108"/>
    <w:rsid w:val="005F0ECC"/>
    <w:rsid w:val="005F1C5B"/>
    <w:rsid w:val="005F21A5"/>
    <w:rsid w:val="005F2470"/>
    <w:rsid w:val="005F28C6"/>
    <w:rsid w:val="005F3F16"/>
    <w:rsid w:val="005F4261"/>
    <w:rsid w:val="005F52CC"/>
    <w:rsid w:val="005F53AA"/>
    <w:rsid w:val="005F5E6F"/>
    <w:rsid w:val="005F6BD4"/>
    <w:rsid w:val="005F711C"/>
    <w:rsid w:val="005F7985"/>
    <w:rsid w:val="005F7B2A"/>
    <w:rsid w:val="00600CEB"/>
    <w:rsid w:val="00602AA1"/>
    <w:rsid w:val="0060326B"/>
    <w:rsid w:val="0060361B"/>
    <w:rsid w:val="00604367"/>
    <w:rsid w:val="006044BE"/>
    <w:rsid w:val="0060475F"/>
    <w:rsid w:val="0060479D"/>
    <w:rsid w:val="00606A26"/>
    <w:rsid w:val="00607D81"/>
    <w:rsid w:val="00610747"/>
    <w:rsid w:val="0061176E"/>
    <w:rsid w:val="00614B4A"/>
    <w:rsid w:val="00614CD1"/>
    <w:rsid w:val="0061567B"/>
    <w:rsid w:val="00620244"/>
    <w:rsid w:val="0062152A"/>
    <w:rsid w:val="00621E50"/>
    <w:rsid w:val="0062345E"/>
    <w:rsid w:val="00623583"/>
    <w:rsid w:val="0062462F"/>
    <w:rsid w:val="00624BA1"/>
    <w:rsid w:val="00625CA2"/>
    <w:rsid w:val="0062656A"/>
    <w:rsid w:val="0062661B"/>
    <w:rsid w:val="00630118"/>
    <w:rsid w:val="006310AE"/>
    <w:rsid w:val="00632196"/>
    <w:rsid w:val="006328A8"/>
    <w:rsid w:val="00633BF2"/>
    <w:rsid w:val="00633F67"/>
    <w:rsid w:val="006345C3"/>
    <w:rsid w:val="006362F9"/>
    <w:rsid w:val="006373CD"/>
    <w:rsid w:val="00637460"/>
    <w:rsid w:val="0064165D"/>
    <w:rsid w:val="006433BD"/>
    <w:rsid w:val="00643784"/>
    <w:rsid w:val="00644186"/>
    <w:rsid w:val="00644A21"/>
    <w:rsid w:val="00645C9F"/>
    <w:rsid w:val="00646A6C"/>
    <w:rsid w:val="006508B9"/>
    <w:rsid w:val="00650CA1"/>
    <w:rsid w:val="0065153F"/>
    <w:rsid w:val="00651854"/>
    <w:rsid w:val="00651D87"/>
    <w:rsid w:val="006539E8"/>
    <w:rsid w:val="00653CE3"/>
    <w:rsid w:val="00654986"/>
    <w:rsid w:val="006565D8"/>
    <w:rsid w:val="00656B89"/>
    <w:rsid w:val="00656B96"/>
    <w:rsid w:val="0065736B"/>
    <w:rsid w:val="00657AE5"/>
    <w:rsid w:val="00660035"/>
    <w:rsid w:val="006619B0"/>
    <w:rsid w:val="00662012"/>
    <w:rsid w:val="00662543"/>
    <w:rsid w:val="006626D0"/>
    <w:rsid w:val="00664E8C"/>
    <w:rsid w:val="00665F7C"/>
    <w:rsid w:val="00666926"/>
    <w:rsid w:val="0066699A"/>
    <w:rsid w:val="00666DFC"/>
    <w:rsid w:val="00666EBB"/>
    <w:rsid w:val="0066779E"/>
    <w:rsid w:val="00670325"/>
    <w:rsid w:val="00670CAD"/>
    <w:rsid w:val="00671A15"/>
    <w:rsid w:val="0067269D"/>
    <w:rsid w:val="00672988"/>
    <w:rsid w:val="00672C64"/>
    <w:rsid w:val="00674E6A"/>
    <w:rsid w:val="00676A64"/>
    <w:rsid w:val="00677925"/>
    <w:rsid w:val="00680F46"/>
    <w:rsid w:val="00681C20"/>
    <w:rsid w:val="00681FDC"/>
    <w:rsid w:val="00682188"/>
    <w:rsid w:val="00682B53"/>
    <w:rsid w:val="00682F27"/>
    <w:rsid w:val="006830CD"/>
    <w:rsid w:val="00684CF0"/>
    <w:rsid w:val="00685CBA"/>
    <w:rsid w:val="00687964"/>
    <w:rsid w:val="00690E2E"/>
    <w:rsid w:val="00692814"/>
    <w:rsid w:val="006932E7"/>
    <w:rsid w:val="00693347"/>
    <w:rsid w:val="0069334C"/>
    <w:rsid w:val="00696D63"/>
    <w:rsid w:val="00697203"/>
    <w:rsid w:val="006A032F"/>
    <w:rsid w:val="006A27AE"/>
    <w:rsid w:val="006A3094"/>
    <w:rsid w:val="006A41AE"/>
    <w:rsid w:val="006A475F"/>
    <w:rsid w:val="006A4856"/>
    <w:rsid w:val="006A564B"/>
    <w:rsid w:val="006A5D30"/>
    <w:rsid w:val="006B14EC"/>
    <w:rsid w:val="006B1545"/>
    <w:rsid w:val="006B2DA7"/>
    <w:rsid w:val="006B2F4D"/>
    <w:rsid w:val="006B3682"/>
    <w:rsid w:val="006B48CB"/>
    <w:rsid w:val="006C0422"/>
    <w:rsid w:val="006C1445"/>
    <w:rsid w:val="006C2A30"/>
    <w:rsid w:val="006C3CA1"/>
    <w:rsid w:val="006C4FC1"/>
    <w:rsid w:val="006C51A5"/>
    <w:rsid w:val="006C529D"/>
    <w:rsid w:val="006C54C3"/>
    <w:rsid w:val="006C6661"/>
    <w:rsid w:val="006C758B"/>
    <w:rsid w:val="006C7E0F"/>
    <w:rsid w:val="006D043D"/>
    <w:rsid w:val="006D0E6B"/>
    <w:rsid w:val="006D2146"/>
    <w:rsid w:val="006D26FC"/>
    <w:rsid w:val="006D4493"/>
    <w:rsid w:val="006D4BF3"/>
    <w:rsid w:val="006D632E"/>
    <w:rsid w:val="006E094A"/>
    <w:rsid w:val="006E12B1"/>
    <w:rsid w:val="006E13D1"/>
    <w:rsid w:val="006E1ECA"/>
    <w:rsid w:val="006E4D0C"/>
    <w:rsid w:val="006E4D1B"/>
    <w:rsid w:val="006E5B78"/>
    <w:rsid w:val="006E6BA3"/>
    <w:rsid w:val="006F1116"/>
    <w:rsid w:val="006F1D85"/>
    <w:rsid w:val="006F3196"/>
    <w:rsid w:val="006F3B79"/>
    <w:rsid w:val="006F3C54"/>
    <w:rsid w:val="006F5E64"/>
    <w:rsid w:val="006F60DE"/>
    <w:rsid w:val="006F68C1"/>
    <w:rsid w:val="006F70B8"/>
    <w:rsid w:val="006F7914"/>
    <w:rsid w:val="006F7E23"/>
    <w:rsid w:val="006F7E46"/>
    <w:rsid w:val="00700AB4"/>
    <w:rsid w:val="00700FCA"/>
    <w:rsid w:val="00701389"/>
    <w:rsid w:val="00701645"/>
    <w:rsid w:val="00701C29"/>
    <w:rsid w:val="00701C8B"/>
    <w:rsid w:val="00701ED5"/>
    <w:rsid w:val="00702D5A"/>
    <w:rsid w:val="00702EF7"/>
    <w:rsid w:val="00703495"/>
    <w:rsid w:val="007036C6"/>
    <w:rsid w:val="00703989"/>
    <w:rsid w:val="007042E9"/>
    <w:rsid w:val="007077B0"/>
    <w:rsid w:val="0071088A"/>
    <w:rsid w:val="00710A42"/>
    <w:rsid w:val="0071118B"/>
    <w:rsid w:val="0071155F"/>
    <w:rsid w:val="00711E13"/>
    <w:rsid w:val="00712B77"/>
    <w:rsid w:val="00712EDA"/>
    <w:rsid w:val="007136D0"/>
    <w:rsid w:val="007155A9"/>
    <w:rsid w:val="007158E1"/>
    <w:rsid w:val="0071705B"/>
    <w:rsid w:val="00717247"/>
    <w:rsid w:val="007201AD"/>
    <w:rsid w:val="00720505"/>
    <w:rsid w:val="007236A3"/>
    <w:rsid w:val="007239B6"/>
    <w:rsid w:val="0072490A"/>
    <w:rsid w:val="00724B6F"/>
    <w:rsid w:val="0072517D"/>
    <w:rsid w:val="00726878"/>
    <w:rsid w:val="0073124A"/>
    <w:rsid w:val="00731B79"/>
    <w:rsid w:val="007333E6"/>
    <w:rsid w:val="00733893"/>
    <w:rsid w:val="00734A05"/>
    <w:rsid w:val="00735C6F"/>
    <w:rsid w:val="0073771B"/>
    <w:rsid w:val="00741B63"/>
    <w:rsid w:val="00742B44"/>
    <w:rsid w:val="00746D58"/>
    <w:rsid w:val="00751272"/>
    <w:rsid w:val="007519A6"/>
    <w:rsid w:val="00753662"/>
    <w:rsid w:val="00753BB5"/>
    <w:rsid w:val="00756832"/>
    <w:rsid w:val="00756CF6"/>
    <w:rsid w:val="007603E4"/>
    <w:rsid w:val="0076196A"/>
    <w:rsid w:val="007620D5"/>
    <w:rsid w:val="007626D0"/>
    <w:rsid w:val="00764B10"/>
    <w:rsid w:val="007651CA"/>
    <w:rsid w:val="007670E9"/>
    <w:rsid w:val="00767519"/>
    <w:rsid w:val="0076799A"/>
    <w:rsid w:val="007704E1"/>
    <w:rsid w:val="00770555"/>
    <w:rsid w:val="00771427"/>
    <w:rsid w:val="00772569"/>
    <w:rsid w:val="00772D20"/>
    <w:rsid w:val="00772E8C"/>
    <w:rsid w:val="007736D3"/>
    <w:rsid w:val="00773D11"/>
    <w:rsid w:val="0077500F"/>
    <w:rsid w:val="0077548E"/>
    <w:rsid w:val="00777315"/>
    <w:rsid w:val="00780919"/>
    <w:rsid w:val="007815C8"/>
    <w:rsid w:val="007826C8"/>
    <w:rsid w:val="00782A60"/>
    <w:rsid w:val="00784190"/>
    <w:rsid w:val="0078457B"/>
    <w:rsid w:val="00784756"/>
    <w:rsid w:val="00784A68"/>
    <w:rsid w:val="0078539D"/>
    <w:rsid w:val="007856C1"/>
    <w:rsid w:val="00787051"/>
    <w:rsid w:val="0079018D"/>
    <w:rsid w:val="0079101E"/>
    <w:rsid w:val="00791A00"/>
    <w:rsid w:val="00792025"/>
    <w:rsid w:val="00792CEE"/>
    <w:rsid w:val="00794016"/>
    <w:rsid w:val="00796F15"/>
    <w:rsid w:val="00797927"/>
    <w:rsid w:val="007A138F"/>
    <w:rsid w:val="007A1640"/>
    <w:rsid w:val="007A225B"/>
    <w:rsid w:val="007A39DF"/>
    <w:rsid w:val="007A43ED"/>
    <w:rsid w:val="007A4BDD"/>
    <w:rsid w:val="007A72EE"/>
    <w:rsid w:val="007B0397"/>
    <w:rsid w:val="007B0914"/>
    <w:rsid w:val="007B3502"/>
    <w:rsid w:val="007B3CBC"/>
    <w:rsid w:val="007B44ED"/>
    <w:rsid w:val="007B491A"/>
    <w:rsid w:val="007B5370"/>
    <w:rsid w:val="007B576C"/>
    <w:rsid w:val="007B579D"/>
    <w:rsid w:val="007B5BB3"/>
    <w:rsid w:val="007B61F5"/>
    <w:rsid w:val="007B63FA"/>
    <w:rsid w:val="007B7496"/>
    <w:rsid w:val="007C0802"/>
    <w:rsid w:val="007C11C8"/>
    <w:rsid w:val="007C12BE"/>
    <w:rsid w:val="007C250A"/>
    <w:rsid w:val="007C2739"/>
    <w:rsid w:val="007C4B0F"/>
    <w:rsid w:val="007C4DAD"/>
    <w:rsid w:val="007C5830"/>
    <w:rsid w:val="007C5DB8"/>
    <w:rsid w:val="007C6CA2"/>
    <w:rsid w:val="007C73D2"/>
    <w:rsid w:val="007D05B2"/>
    <w:rsid w:val="007D0C44"/>
    <w:rsid w:val="007D1972"/>
    <w:rsid w:val="007D1DAA"/>
    <w:rsid w:val="007D1F33"/>
    <w:rsid w:val="007D3307"/>
    <w:rsid w:val="007D4EC5"/>
    <w:rsid w:val="007D5E27"/>
    <w:rsid w:val="007D6F64"/>
    <w:rsid w:val="007D76F0"/>
    <w:rsid w:val="007E1F67"/>
    <w:rsid w:val="007E25AB"/>
    <w:rsid w:val="007E57FC"/>
    <w:rsid w:val="007E5AF5"/>
    <w:rsid w:val="007E69F2"/>
    <w:rsid w:val="007E79C5"/>
    <w:rsid w:val="007E7DDE"/>
    <w:rsid w:val="007F01DB"/>
    <w:rsid w:val="007F0674"/>
    <w:rsid w:val="007F0A81"/>
    <w:rsid w:val="007F2845"/>
    <w:rsid w:val="007F43BC"/>
    <w:rsid w:val="007F4740"/>
    <w:rsid w:val="007F5151"/>
    <w:rsid w:val="007F77EA"/>
    <w:rsid w:val="007F781F"/>
    <w:rsid w:val="008006C6"/>
    <w:rsid w:val="00800C52"/>
    <w:rsid w:val="0080153E"/>
    <w:rsid w:val="008041C8"/>
    <w:rsid w:val="0080742D"/>
    <w:rsid w:val="0081151E"/>
    <w:rsid w:val="0081198F"/>
    <w:rsid w:val="00812498"/>
    <w:rsid w:val="008127E6"/>
    <w:rsid w:val="0081336E"/>
    <w:rsid w:val="00813928"/>
    <w:rsid w:val="00814706"/>
    <w:rsid w:val="00815083"/>
    <w:rsid w:val="008164B7"/>
    <w:rsid w:val="00816F34"/>
    <w:rsid w:val="00820882"/>
    <w:rsid w:val="00820DC7"/>
    <w:rsid w:val="00821698"/>
    <w:rsid w:val="008221FE"/>
    <w:rsid w:val="00822BF5"/>
    <w:rsid w:val="008243E1"/>
    <w:rsid w:val="00824894"/>
    <w:rsid w:val="00824BB3"/>
    <w:rsid w:val="00825366"/>
    <w:rsid w:val="00826192"/>
    <w:rsid w:val="00826C7B"/>
    <w:rsid w:val="00826DD9"/>
    <w:rsid w:val="00826E01"/>
    <w:rsid w:val="008277A8"/>
    <w:rsid w:val="008278B6"/>
    <w:rsid w:val="008307ED"/>
    <w:rsid w:val="0083350F"/>
    <w:rsid w:val="00833687"/>
    <w:rsid w:val="00834358"/>
    <w:rsid w:val="008346BD"/>
    <w:rsid w:val="008352D4"/>
    <w:rsid w:val="00836B7A"/>
    <w:rsid w:val="00840849"/>
    <w:rsid w:val="008409AA"/>
    <w:rsid w:val="00840FB8"/>
    <w:rsid w:val="00843A7A"/>
    <w:rsid w:val="008447F5"/>
    <w:rsid w:val="00845E20"/>
    <w:rsid w:val="00846292"/>
    <w:rsid w:val="00846BA0"/>
    <w:rsid w:val="00847EA2"/>
    <w:rsid w:val="008506E1"/>
    <w:rsid w:val="008515EE"/>
    <w:rsid w:val="00851C07"/>
    <w:rsid w:val="008528D3"/>
    <w:rsid w:val="00854553"/>
    <w:rsid w:val="00855B86"/>
    <w:rsid w:val="008565C3"/>
    <w:rsid w:val="00860874"/>
    <w:rsid w:val="00861F71"/>
    <w:rsid w:val="00862008"/>
    <w:rsid w:val="00862720"/>
    <w:rsid w:val="008628C8"/>
    <w:rsid w:val="00862B2A"/>
    <w:rsid w:val="008630B9"/>
    <w:rsid w:val="00863F37"/>
    <w:rsid w:val="0086406B"/>
    <w:rsid w:val="00864C8C"/>
    <w:rsid w:val="0086724A"/>
    <w:rsid w:val="00867651"/>
    <w:rsid w:val="00873549"/>
    <w:rsid w:val="00873D1E"/>
    <w:rsid w:val="008743F3"/>
    <w:rsid w:val="0087444A"/>
    <w:rsid w:val="00874E42"/>
    <w:rsid w:val="00875139"/>
    <w:rsid w:val="00875410"/>
    <w:rsid w:val="00880EDF"/>
    <w:rsid w:val="00882DE6"/>
    <w:rsid w:val="00883D4D"/>
    <w:rsid w:val="00884B59"/>
    <w:rsid w:val="008850BA"/>
    <w:rsid w:val="00885876"/>
    <w:rsid w:val="00886185"/>
    <w:rsid w:val="008861D9"/>
    <w:rsid w:val="0088638C"/>
    <w:rsid w:val="00890691"/>
    <w:rsid w:val="008908E5"/>
    <w:rsid w:val="00891200"/>
    <w:rsid w:val="00891216"/>
    <w:rsid w:val="0089290A"/>
    <w:rsid w:val="00894FDC"/>
    <w:rsid w:val="008A0B1F"/>
    <w:rsid w:val="008A16F9"/>
    <w:rsid w:val="008A1D3E"/>
    <w:rsid w:val="008A4B16"/>
    <w:rsid w:val="008A4D52"/>
    <w:rsid w:val="008A4D63"/>
    <w:rsid w:val="008A6D62"/>
    <w:rsid w:val="008B13E9"/>
    <w:rsid w:val="008B3B51"/>
    <w:rsid w:val="008B4057"/>
    <w:rsid w:val="008B4145"/>
    <w:rsid w:val="008B44ED"/>
    <w:rsid w:val="008B5290"/>
    <w:rsid w:val="008B5590"/>
    <w:rsid w:val="008B5915"/>
    <w:rsid w:val="008C0F63"/>
    <w:rsid w:val="008C2CFD"/>
    <w:rsid w:val="008C33FD"/>
    <w:rsid w:val="008C3BED"/>
    <w:rsid w:val="008C603A"/>
    <w:rsid w:val="008C71C8"/>
    <w:rsid w:val="008D167D"/>
    <w:rsid w:val="008D4B58"/>
    <w:rsid w:val="008D4B8A"/>
    <w:rsid w:val="008D6541"/>
    <w:rsid w:val="008D72EC"/>
    <w:rsid w:val="008D7A3C"/>
    <w:rsid w:val="008D7D7B"/>
    <w:rsid w:val="008D7FD6"/>
    <w:rsid w:val="008E0F52"/>
    <w:rsid w:val="008E1DB5"/>
    <w:rsid w:val="008E2316"/>
    <w:rsid w:val="008E34BE"/>
    <w:rsid w:val="008E42F4"/>
    <w:rsid w:val="008E5657"/>
    <w:rsid w:val="008E5E51"/>
    <w:rsid w:val="008F00DB"/>
    <w:rsid w:val="008F1264"/>
    <w:rsid w:val="008F1C9F"/>
    <w:rsid w:val="008F47C6"/>
    <w:rsid w:val="008F688A"/>
    <w:rsid w:val="009006A2"/>
    <w:rsid w:val="00900FF5"/>
    <w:rsid w:val="0090102B"/>
    <w:rsid w:val="00901448"/>
    <w:rsid w:val="00901F93"/>
    <w:rsid w:val="009036BC"/>
    <w:rsid w:val="009040DC"/>
    <w:rsid w:val="00904637"/>
    <w:rsid w:val="00905C47"/>
    <w:rsid w:val="00906379"/>
    <w:rsid w:val="009101EA"/>
    <w:rsid w:val="0091054D"/>
    <w:rsid w:val="009106FC"/>
    <w:rsid w:val="0091070F"/>
    <w:rsid w:val="009118BB"/>
    <w:rsid w:val="0091191F"/>
    <w:rsid w:val="009120C2"/>
    <w:rsid w:val="00913833"/>
    <w:rsid w:val="00915097"/>
    <w:rsid w:val="0091529D"/>
    <w:rsid w:val="00915AD8"/>
    <w:rsid w:val="00915B81"/>
    <w:rsid w:val="00915D6B"/>
    <w:rsid w:val="00915FED"/>
    <w:rsid w:val="009160DF"/>
    <w:rsid w:val="009162C7"/>
    <w:rsid w:val="00916EC2"/>
    <w:rsid w:val="009213BD"/>
    <w:rsid w:val="009228FD"/>
    <w:rsid w:val="00922EFC"/>
    <w:rsid w:val="00924627"/>
    <w:rsid w:val="0092477E"/>
    <w:rsid w:val="009250A8"/>
    <w:rsid w:val="00925BE6"/>
    <w:rsid w:val="00926F61"/>
    <w:rsid w:val="0093123D"/>
    <w:rsid w:val="00933040"/>
    <w:rsid w:val="009330E9"/>
    <w:rsid w:val="00935A09"/>
    <w:rsid w:val="00935D15"/>
    <w:rsid w:val="009371A5"/>
    <w:rsid w:val="009411FB"/>
    <w:rsid w:val="009414A9"/>
    <w:rsid w:val="00941B71"/>
    <w:rsid w:val="009421AD"/>
    <w:rsid w:val="0094221C"/>
    <w:rsid w:val="00942A8D"/>
    <w:rsid w:val="0094409C"/>
    <w:rsid w:val="00944159"/>
    <w:rsid w:val="00944928"/>
    <w:rsid w:val="009449B2"/>
    <w:rsid w:val="00944A82"/>
    <w:rsid w:val="00946C4D"/>
    <w:rsid w:val="00951B1B"/>
    <w:rsid w:val="0095285B"/>
    <w:rsid w:val="00953FE9"/>
    <w:rsid w:val="0095481C"/>
    <w:rsid w:val="009567E6"/>
    <w:rsid w:val="00957076"/>
    <w:rsid w:val="00957132"/>
    <w:rsid w:val="009576FD"/>
    <w:rsid w:val="009578EB"/>
    <w:rsid w:val="009578FF"/>
    <w:rsid w:val="00960446"/>
    <w:rsid w:val="009610ED"/>
    <w:rsid w:val="009612EB"/>
    <w:rsid w:val="0096149E"/>
    <w:rsid w:val="009633BB"/>
    <w:rsid w:val="009634AA"/>
    <w:rsid w:val="0096420C"/>
    <w:rsid w:val="0096485F"/>
    <w:rsid w:val="009656A0"/>
    <w:rsid w:val="00967354"/>
    <w:rsid w:val="00970A04"/>
    <w:rsid w:val="00971592"/>
    <w:rsid w:val="00971DDF"/>
    <w:rsid w:val="009731D6"/>
    <w:rsid w:val="009736F3"/>
    <w:rsid w:val="00974746"/>
    <w:rsid w:val="00974C0A"/>
    <w:rsid w:val="00975119"/>
    <w:rsid w:val="00976F04"/>
    <w:rsid w:val="009773EC"/>
    <w:rsid w:val="009777F4"/>
    <w:rsid w:val="00977AD8"/>
    <w:rsid w:val="00980A10"/>
    <w:rsid w:val="00981130"/>
    <w:rsid w:val="00981EBC"/>
    <w:rsid w:val="00983D46"/>
    <w:rsid w:val="00983DCA"/>
    <w:rsid w:val="00985771"/>
    <w:rsid w:val="00985EF7"/>
    <w:rsid w:val="009866AD"/>
    <w:rsid w:val="00986CF9"/>
    <w:rsid w:val="009903F2"/>
    <w:rsid w:val="00990C0E"/>
    <w:rsid w:val="00990D75"/>
    <w:rsid w:val="00991093"/>
    <w:rsid w:val="0099163B"/>
    <w:rsid w:val="00992343"/>
    <w:rsid w:val="00996306"/>
    <w:rsid w:val="00996744"/>
    <w:rsid w:val="00997CF4"/>
    <w:rsid w:val="00997F9F"/>
    <w:rsid w:val="009A1169"/>
    <w:rsid w:val="009A3789"/>
    <w:rsid w:val="009A6919"/>
    <w:rsid w:val="009A6AC7"/>
    <w:rsid w:val="009B0408"/>
    <w:rsid w:val="009B0843"/>
    <w:rsid w:val="009B0A4A"/>
    <w:rsid w:val="009B0FD9"/>
    <w:rsid w:val="009B1E47"/>
    <w:rsid w:val="009B2CED"/>
    <w:rsid w:val="009B3695"/>
    <w:rsid w:val="009B4427"/>
    <w:rsid w:val="009B6291"/>
    <w:rsid w:val="009B7A72"/>
    <w:rsid w:val="009B7BB8"/>
    <w:rsid w:val="009C0D3C"/>
    <w:rsid w:val="009C126A"/>
    <w:rsid w:val="009C1D4C"/>
    <w:rsid w:val="009C2DD2"/>
    <w:rsid w:val="009C441F"/>
    <w:rsid w:val="009C4A07"/>
    <w:rsid w:val="009C4B8E"/>
    <w:rsid w:val="009C51D5"/>
    <w:rsid w:val="009C534F"/>
    <w:rsid w:val="009C543C"/>
    <w:rsid w:val="009C599A"/>
    <w:rsid w:val="009C650E"/>
    <w:rsid w:val="009C70DB"/>
    <w:rsid w:val="009D19BC"/>
    <w:rsid w:val="009D2348"/>
    <w:rsid w:val="009D2F0C"/>
    <w:rsid w:val="009D31E5"/>
    <w:rsid w:val="009D3578"/>
    <w:rsid w:val="009D3A5F"/>
    <w:rsid w:val="009D5193"/>
    <w:rsid w:val="009D5C32"/>
    <w:rsid w:val="009D6472"/>
    <w:rsid w:val="009D79F4"/>
    <w:rsid w:val="009D7AFE"/>
    <w:rsid w:val="009E344F"/>
    <w:rsid w:val="009E3B0E"/>
    <w:rsid w:val="009E3CD1"/>
    <w:rsid w:val="009E5AF5"/>
    <w:rsid w:val="009E5EB5"/>
    <w:rsid w:val="009E5F4B"/>
    <w:rsid w:val="009E6237"/>
    <w:rsid w:val="009E6726"/>
    <w:rsid w:val="009E74F0"/>
    <w:rsid w:val="009E7DDB"/>
    <w:rsid w:val="009F0768"/>
    <w:rsid w:val="009F436A"/>
    <w:rsid w:val="009F54AE"/>
    <w:rsid w:val="009F5E5D"/>
    <w:rsid w:val="009F72EE"/>
    <w:rsid w:val="009F7867"/>
    <w:rsid w:val="009F7D66"/>
    <w:rsid w:val="00A00BD2"/>
    <w:rsid w:val="00A00E56"/>
    <w:rsid w:val="00A027F3"/>
    <w:rsid w:val="00A03487"/>
    <w:rsid w:val="00A03978"/>
    <w:rsid w:val="00A05272"/>
    <w:rsid w:val="00A0727B"/>
    <w:rsid w:val="00A0771F"/>
    <w:rsid w:val="00A07E08"/>
    <w:rsid w:val="00A07F33"/>
    <w:rsid w:val="00A07F9C"/>
    <w:rsid w:val="00A12798"/>
    <w:rsid w:val="00A132DB"/>
    <w:rsid w:val="00A153BE"/>
    <w:rsid w:val="00A15DEE"/>
    <w:rsid w:val="00A167B5"/>
    <w:rsid w:val="00A16DBE"/>
    <w:rsid w:val="00A17C4F"/>
    <w:rsid w:val="00A204CE"/>
    <w:rsid w:val="00A20653"/>
    <w:rsid w:val="00A20A39"/>
    <w:rsid w:val="00A20F55"/>
    <w:rsid w:val="00A21B80"/>
    <w:rsid w:val="00A238BD"/>
    <w:rsid w:val="00A2438D"/>
    <w:rsid w:val="00A243E4"/>
    <w:rsid w:val="00A2459D"/>
    <w:rsid w:val="00A24E23"/>
    <w:rsid w:val="00A25F05"/>
    <w:rsid w:val="00A271F7"/>
    <w:rsid w:val="00A273E5"/>
    <w:rsid w:val="00A30610"/>
    <w:rsid w:val="00A311AE"/>
    <w:rsid w:val="00A312A6"/>
    <w:rsid w:val="00A3130E"/>
    <w:rsid w:val="00A324CF"/>
    <w:rsid w:val="00A32E8B"/>
    <w:rsid w:val="00A32ED6"/>
    <w:rsid w:val="00A344A5"/>
    <w:rsid w:val="00A346C3"/>
    <w:rsid w:val="00A42D07"/>
    <w:rsid w:val="00A431F8"/>
    <w:rsid w:val="00A439AC"/>
    <w:rsid w:val="00A450C0"/>
    <w:rsid w:val="00A45468"/>
    <w:rsid w:val="00A4791B"/>
    <w:rsid w:val="00A50A48"/>
    <w:rsid w:val="00A50F2A"/>
    <w:rsid w:val="00A51242"/>
    <w:rsid w:val="00A51522"/>
    <w:rsid w:val="00A51573"/>
    <w:rsid w:val="00A51A5E"/>
    <w:rsid w:val="00A51B3E"/>
    <w:rsid w:val="00A52895"/>
    <w:rsid w:val="00A53594"/>
    <w:rsid w:val="00A53DA0"/>
    <w:rsid w:val="00A5765D"/>
    <w:rsid w:val="00A607CB"/>
    <w:rsid w:val="00A61949"/>
    <w:rsid w:val="00A63367"/>
    <w:rsid w:val="00A634E3"/>
    <w:rsid w:val="00A6351F"/>
    <w:rsid w:val="00A63697"/>
    <w:rsid w:val="00A65A70"/>
    <w:rsid w:val="00A66AAD"/>
    <w:rsid w:val="00A66F36"/>
    <w:rsid w:val="00A67349"/>
    <w:rsid w:val="00A676D9"/>
    <w:rsid w:val="00A67EFC"/>
    <w:rsid w:val="00A7031E"/>
    <w:rsid w:val="00A70A89"/>
    <w:rsid w:val="00A71140"/>
    <w:rsid w:val="00A720C5"/>
    <w:rsid w:val="00A74692"/>
    <w:rsid w:val="00A74729"/>
    <w:rsid w:val="00A75FFD"/>
    <w:rsid w:val="00A7618B"/>
    <w:rsid w:val="00A7640B"/>
    <w:rsid w:val="00A7778B"/>
    <w:rsid w:val="00A80048"/>
    <w:rsid w:val="00A803BC"/>
    <w:rsid w:val="00A80969"/>
    <w:rsid w:val="00A8681E"/>
    <w:rsid w:val="00A86EA7"/>
    <w:rsid w:val="00A87E38"/>
    <w:rsid w:val="00A91132"/>
    <w:rsid w:val="00A91244"/>
    <w:rsid w:val="00A92776"/>
    <w:rsid w:val="00A93181"/>
    <w:rsid w:val="00A9338C"/>
    <w:rsid w:val="00A938E6"/>
    <w:rsid w:val="00A93CCF"/>
    <w:rsid w:val="00A95BD5"/>
    <w:rsid w:val="00A96F78"/>
    <w:rsid w:val="00AA1087"/>
    <w:rsid w:val="00AA25A9"/>
    <w:rsid w:val="00AA26D9"/>
    <w:rsid w:val="00AA2CF6"/>
    <w:rsid w:val="00AA51AD"/>
    <w:rsid w:val="00AA538C"/>
    <w:rsid w:val="00AA591E"/>
    <w:rsid w:val="00AA65C9"/>
    <w:rsid w:val="00AB0386"/>
    <w:rsid w:val="00AB0A32"/>
    <w:rsid w:val="00AB0E56"/>
    <w:rsid w:val="00AB19D4"/>
    <w:rsid w:val="00AB3A06"/>
    <w:rsid w:val="00AB3A15"/>
    <w:rsid w:val="00AB3E4E"/>
    <w:rsid w:val="00AB4ECC"/>
    <w:rsid w:val="00AB559A"/>
    <w:rsid w:val="00AB6601"/>
    <w:rsid w:val="00AB6706"/>
    <w:rsid w:val="00AB674E"/>
    <w:rsid w:val="00AB6D4E"/>
    <w:rsid w:val="00AC02C1"/>
    <w:rsid w:val="00AC0AB6"/>
    <w:rsid w:val="00AC0B8F"/>
    <w:rsid w:val="00AC10AD"/>
    <w:rsid w:val="00AC1E55"/>
    <w:rsid w:val="00AC387F"/>
    <w:rsid w:val="00AC429F"/>
    <w:rsid w:val="00AC5348"/>
    <w:rsid w:val="00AC60B4"/>
    <w:rsid w:val="00AC629B"/>
    <w:rsid w:val="00AD00C5"/>
    <w:rsid w:val="00AD0B29"/>
    <w:rsid w:val="00AD108D"/>
    <w:rsid w:val="00AD165F"/>
    <w:rsid w:val="00AD1B7B"/>
    <w:rsid w:val="00AD2794"/>
    <w:rsid w:val="00AD2A6E"/>
    <w:rsid w:val="00AD2DC5"/>
    <w:rsid w:val="00AD330A"/>
    <w:rsid w:val="00AD3455"/>
    <w:rsid w:val="00AD3AF5"/>
    <w:rsid w:val="00AD3CAD"/>
    <w:rsid w:val="00AD3EB7"/>
    <w:rsid w:val="00AD4A44"/>
    <w:rsid w:val="00AD69FF"/>
    <w:rsid w:val="00AD702B"/>
    <w:rsid w:val="00AD72E6"/>
    <w:rsid w:val="00AD78F1"/>
    <w:rsid w:val="00AD7C95"/>
    <w:rsid w:val="00AE16A0"/>
    <w:rsid w:val="00AE2306"/>
    <w:rsid w:val="00AE30FC"/>
    <w:rsid w:val="00AE3428"/>
    <w:rsid w:val="00AE3DE1"/>
    <w:rsid w:val="00AF2D54"/>
    <w:rsid w:val="00AF2F8D"/>
    <w:rsid w:val="00AF3458"/>
    <w:rsid w:val="00AF3F7B"/>
    <w:rsid w:val="00AF4199"/>
    <w:rsid w:val="00AF42B4"/>
    <w:rsid w:val="00AF4B8A"/>
    <w:rsid w:val="00AF4F1B"/>
    <w:rsid w:val="00AF5EC6"/>
    <w:rsid w:val="00AF62C0"/>
    <w:rsid w:val="00AF6E8A"/>
    <w:rsid w:val="00AF7213"/>
    <w:rsid w:val="00AF7495"/>
    <w:rsid w:val="00AF7D92"/>
    <w:rsid w:val="00B011CC"/>
    <w:rsid w:val="00B04048"/>
    <w:rsid w:val="00B04F3D"/>
    <w:rsid w:val="00B05702"/>
    <w:rsid w:val="00B06300"/>
    <w:rsid w:val="00B06DD9"/>
    <w:rsid w:val="00B07CD6"/>
    <w:rsid w:val="00B07E52"/>
    <w:rsid w:val="00B10010"/>
    <w:rsid w:val="00B1053C"/>
    <w:rsid w:val="00B11535"/>
    <w:rsid w:val="00B11775"/>
    <w:rsid w:val="00B12608"/>
    <w:rsid w:val="00B1268A"/>
    <w:rsid w:val="00B12B60"/>
    <w:rsid w:val="00B1302D"/>
    <w:rsid w:val="00B14D85"/>
    <w:rsid w:val="00B1513F"/>
    <w:rsid w:val="00B15B89"/>
    <w:rsid w:val="00B170FA"/>
    <w:rsid w:val="00B1746F"/>
    <w:rsid w:val="00B20725"/>
    <w:rsid w:val="00B22550"/>
    <w:rsid w:val="00B23475"/>
    <w:rsid w:val="00B26203"/>
    <w:rsid w:val="00B2628E"/>
    <w:rsid w:val="00B266B0"/>
    <w:rsid w:val="00B27921"/>
    <w:rsid w:val="00B3000E"/>
    <w:rsid w:val="00B326A8"/>
    <w:rsid w:val="00B329EB"/>
    <w:rsid w:val="00B33508"/>
    <w:rsid w:val="00B3377E"/>
    <w:rsid w:val="00B3535D"/>
    <w:rsid w:val="00B35DA4"/>
    <w:rsid w:val="00B37E59"/>
    <w:rsid w:val="00B40A96"/>
    <w:rsid w:val="00B41377"/>
    <w:rsid w:val="00B416DA"/>
    <w:rsid w:val="00B422A7"/>
    <w:rsid w:val="00B42A32"/>
    <w:rsid w:val="00B42B38"/>
    <w:rsid w:val="00B42FA6"/>
    <w:rsid w:val="00B4399E"/>
    <w:rsid w:val="00B43A16"/>
    <w:rsid w:val="00B43E1E"/>
    <w:rsid w:val="00B4492B"/>
    <w:rsid w:val="00B45CE1"/>
    <w:rsid w:val="00B46A75"/>
    <w:rsid w:val="00B46E4F"/>
    <w:rsid w:val="00B500CD"/>
    <w:rsid w:val="00B5239C"/>
    <w:rsid w:val="00B526A9"/>
    <w:rsid w:val="00B53039"/>
    <w:rsid w:val="00B53893"/>
    <w:rsid w:val="00B542BF"/>
    <w:rsid w:val="00B548C2"/>
    <w:rsid w:val="00B55428"/>
    <w:rsid w:val="00B56347"/>
    <w:rsid w:val="00B570BF"/>
    <w:rsid w:val="00B63337"/>
    <w:rsid w:val="00B6369F"/>
    <w:rsid w:val="00B639D7"/>
    <w:rsid w:val="00B63E45"/>
    <w:rsid w:val="00B67805"/>
    <w:rsid w:val="00B7015F"/>
    <w:rsid w:val="00B714EB"/>
    <w:rsid w:val="00B71E6B"/>
    <w:rsid w:val="00B71F19"/>
    <w:rsid w:val="00B721CD"/>
    <w:rsid w:val="00B7267A"/>
    <w:rsid w:val="00B726FF"/>
    <w:rsid w:val="00B72AA4"/>
    <w:rsid w:val="00B74398"/>
    <w:rsid w:val="00B74C8F"/>
    <w:rsid w:val="00B75454"/>
    <w:rsid w:val="00B76BCD"/>
    <w:rsid w:val="00B76EE9"/>
    <w:rsid w:val="00B77880"/>
    <w:rsid w:val="00B8029C"/>
    <w:rsid w:val="00B806BA"/>
    <w:rsid w:val="00B80D90"/>
    <w:rsid w:val="00B80FC2"/>
    <w:rsid w:val="00B82613"/>
    <w:rsid w:val="00B828B5"/>
    <w:rsid w:val="00B84E9C"/>
    <w:rsid w:val="00B85522"/>
    <w:rsid w:val="00B8561A"/>
    <w:rsid w:val="00B856D3"/>
    <w:rsid w:val="00B90E2A"/>
    <w:rsid w:val="00B90F2A"/>
    <w:rsid w:val="00B90F3D"/>
    <w:rsid w:val="00B9198D"/>
    <w:rsid w:val="00B93008"/>
    <w:rsid w:val="00B935A0"/>
    <w:rsid w:val="00B937EB"/>
    <w:rsid w:val="00B9406D"/>
    <w:rsid w:val="00B94814"/>
    <w:rsid w:val="00B94BA7"/>
    <w:rsid w:val="00B94E0E"/>
    <w:rsid w:val="00B95404"/>
    <w:rsid w:val="00B97CA3"/>
    <w:rsid w:val="00B97F9E"/>
    <w:rsid w:val="00BA1020"/>
    <w:rsid w:val="00BA11E2"/>
    <w:rsid w:val="00BA76A9"/>
    <w:rsid w:val="00BB23BD"/>
    <w:rsid w:val="00BB3CD5"/>
    <w:rsid w:val="00BB3E2B"/>
    <w:rsid w:val="00BB5D1C"/>
    <w:rsid w:val="00BB6552"/>
    <w:rsid w:val="00BB6B9B"/>
    <w:rsid w:val="00BB73AE"/>
    <w:rsid w:val="00BB754F"/>
    <w:rsid w:val="00BC07D4"/>
    <w:rsid w:val="00BC0A5D"/>
    <w:rsid w:val="00BC0BE3"/>
    <w:rsid w:val="00BC1AD9"/>
    <w:rsid w:val="00BC32E7"/>
    <w:rsid w:val="00BC58B9"/>
    <w:rsid w:val="00BC6354"/>
    <w:rsid w:val="00BD0DFE"/>
    <w:rsid w:val="00BD1F9D"/>
    <w:rsid w:val="00BD3E68"/>
    <w:rsid w:val="00BD5006"/>
    <w:rsid w:val="00BD598A"/>
    <w:rsid w:val="00BD73C5"/>
    <w:rsid w:val="00BD75B4"/>
    <w:rsid w:val="00BD7CF6"/>
    <w:rsid w:val="00BD7D14"/>
    <w:rsid w:val="00BE02B4"/>
    <w:rsid w:val="00BE16E7"/>
    <w:rsid w:val="00BE20AE"/>
    <w:rsid w:val="00BE3113"/>
    <w:rsid w:val="00BE325A"/>
    <w:rsid w:val="00BE3C2B"/>
    <w:rsid w:val="00BE4EC9"/>
    <w:rsid w:val="00BE631E"/>
    <w:rsid w:val="00BE65B0"/>
    <w:rsid w:val="00BE6721"/>
    <w:rsid w:val="00BF0213"/>
    <w:rsid w:val="00BF0CCF"/>
    <w:rsid w:val="00BF0FC5"/>
    <w:rsid w:val="00BF10BC"/>
    <w:rsid w:val="00BF21AC"/>
    <w:rsid w:val="00BF2E53"/>
    <w:rsid w:val="00BF3669"/>
    <w:rsid w:val="00BF3C0D"/>
    <w:rsid w:val="00BF3EB4"/>
    <w:rsid w:val="00BF664A"/>
    <w:rsid w:val="00BF7119"/>
    <w:rsid w:val="00C02510"/>
    <w:rsid w:val="00C03309"/>
    <w:rsid w:val="00C06190"/>
    <w:rsid w:val="00C069AC"/>
    <w:rsid w:val="00C072FE"/>
    <w:rsid w:val="00C12E39"/>
    <w:rsid w:val="00C131AD"/>
    <w:rsid w:val="00C14164"/>
    <w:rsid w:val="00C15D8E"/>
    <w:rsid w:val="00C17012"/>
    <w:rsid w:val="00C178FB"/>
    <w:rsid w:val="00C243D0"/>
    <w:rsid w:val="00C257B7"/>
    <w:rsid w:val="00C272E8"/>
    <w:rsid w:val="00C306B4"/>
    <w:rsid w:val="00C33359"/>
    <w:rsid w:val="00C3367A"/>
    <w:rsid w:val="00C33F96"/>
    <w:rsid w:val="00C348D6"/>
    <w:rsid w:val="00C35BE4"/>
    <w:rsid w:val="00C365E7"/>
    <w:rsid w:val="00C36E34"/>
    <w:rsid w:val="00C37971"/>
    <w:rsid w:val="00C404EE"/>
    <w:rsid w:val="00C4171B"/>
    <w:rsid w:val="00C42689"/>
    <w:rsid w:val="00C42988"/>
    <w:rsid w:val="00C42BD4"/>
    <w:rsid w:val="00C43FF0"/>
    <w:rsid w:val="00C44641"/>
    <w:rsid w:val="00C45EF5"/>
    <w:rsid w:val="00C46B7E"/>
    <w:rsid w:val="00C50A4E"/>
    <w:rsid w:val="00C51D78"/>
    <w:rsid w:val="00C520B1"/>
    <w:rsid w:val="00C522D6"/>
    <w:rsid w:val="00C54020"/>
    <w:rsid w:val="00C5406F"/>
    <w:rsid w:val="00C545C5"/>
    <w:rsid w:val="00C61860"/>
    <w:rsid w:val="00C61D4B"/>
    <w:rsid w:val="00C62B0A"/>
    <w:rsid w:val="00C63C7E"/>
    <w:rsid w:val="00C63F08"/>
    <w:rsid w:val="00C64BD7"/>
    <w:rsid w:val="00C64D4A"/>
    <w:rsid w:val="00C64F6E"/>
    <w:rsid w:val="00C6528C"/>
    <w:rsid w:val="00C661E8"/>
    <w:rsid w:val="00C70084"/>
    <w:rsid w:val="00C7235B"/>
    <w:rsid w:val="00C72E18"/>
    <w:rsid w:val="00C731AD"/>
    <w:rsid w:val="00C7380B"/>
    <w:rsid w:val="00C7439A"/>
    <w:rsid w:val="00C74421"/>
    <w:rsid w:val="00C752AD"/>
    <w:rsid w:val="00C756BD"/>
    <w:rsid w:val="00C75F2F"/>
    <w:rsid w:val="00C75FEE"/>
    <w:rsid w:val="00C76F1D"/>
    <w:rsid w:val="00C77D26"/>
    <w:rsid w:val="00C802E4"/>
    <w:rsid w:val="00C84D39"/>
    <w:rsid w:val="00C850A5"/>
    <w:rsid w:val="00C85217"/>
    <w:rsid w:val="00C85277"/>
    <w:rsid w:val="00C856B1"/>
    <w:rsid w:val="00C85D76"/>
    <w:rsid w:val="00C873AC"/>
    <w:rsid w:val="00C87640"/>
    <w:rsid w:val="00C93462"/>
    <w:rsid w:val="00C9393F"/>
    <w:rsid w:val="00C94384"/>
    <w:rsid w:val="00C94A34"/>
    <w:rsid w:val="00C94C2B"/>
    <w:rsid w:val="00C95A4C"/>
    <w:rsid w:val="00C964A6"/>
    <w:rsid w:val="00C96F79"/>
    <w:rsid w:val="00C973DD"/>
    <w:rsid w:val="00C97CF9"/>
    <w:rsid w:val="00CA17DD"/>
    <w:rsid w:val="00CA1863"/>
    <w:rsid w:val="00CA26CE"/>
    <w:rsid w:val="00CA37A7"/>
    <w:rsid w:val="00CA391D"/>
    <w:rsid w:val="00CA3ACD"/>
    <w:rsid w:val="00CA4423"/>
    <w:rsid w:val="00CA4A91"/>
    <w:rsid w:val="00CA4F8B"/>
    <w:rsid w:val="00CA54DE"/>
    <w:rsid w:val="00CB09DA"/>
    <w:rsid w:val="00CB0BD9"/>
    <w:rsid w:val="00CB15F3"/>
    <w:rsid w:val="00CB19E3"/>
    <w:rsid w:val="00CB1CAC"/>
    <w:rsid w:val="00CB1DE8"/>
    <w:rsid w:val="00CB1E3B"/>
    <w:rsid w:val="00CB1F1D"/>
    <w:rsid w:val="00CB4360"/>
    <w:rsid w:val="00CB71F8"/>
    <w:rsid w:val="00CC26DB"/>
    <w:rsid w:val="00CC300C"/>
    <w:rsid w:val="00CC3DAA"/>
    <w:rsid w:val="00CC4C2C"/>
    <w:rsid w:val="00CC5057"/>
    <w:rsid w:val="00CC69F8"/>
    <w:rsid w:val="00CC7E81"/>
    <w:rsid w:val="00CD078F"/>
    <w:rsid w:val="00CD121E"/>
    <w:rsid w:val="00CD28F0"/>
    <w:rsid w:val="00CD3567"/>
    <w:rsid w:val="00CD3ED8"/>
    <w:rsid w:val="00CD708B"/>
    <w:rsid w:val="00CD761D"/>
    <w:rsid w:val="00CD76B5"/>
    <w:rsid w:val="00CE2346"/>
    <w:rsid w:val="00CE3942"/>
    <w:rsid w:val="00CE4092"/>
    <w:rsid w:val="00CE41BD"/>
    <w:rsid w:val="00CE6F0F"/>
    <w:rsid w:val="00CF002F"/>
    <w:rsid w:val="00CF0246"/>
    <w:rsid w:val="00CF2483"/>
    <w:rsid w:val="00CF24E2"/>
    <w:rsid w:val="00CF3476"/>
    <w:rsid w:val="00CF427D"/>
    <w:rsid w:val="00CF4ABD"/>
    <w:rsid w:val="00CF58E1"/>
    <w:rsid w:val="00CF5A53"/>
    <w:rsid w:val="00CF5D28"/>
    <w:rsid w:val="00CF5E31"/>
    <w:rsid w:val="00CF6303"/>
    <w:rsid w:val="00CF6F1E"/>
    <w:rsid w:val="00D001F9"/>
    <w:rsid w:val="00D0036E"/>
    <w:rsid w:val="00D00B23"/>
    <w:rsid w:val="00D00BB7"/>
    <w:rsid w:val="00D01EAD"/>
    <w:rsid w:val="00D035B9"/>
    <w:rsid w:val="00D05705"/>
    <w:rsid w:val="00D060FF"/>
    <w:rsid w:val="00D064E8"/>
    <w:rsid w:val="00D06572"/>
    <w:rsid w:val="00D065CD"/>
    <w:rsid w:val="00D12325"/>
    <w:rsid w:val="00D14487"/>
    <w:rsid w:val="00D15E7E"/>
    <w:rsid w:val="00D17282"/>
    <w:rsid w:val="00D20016"/>
    <w:rsid w:val="00D207A7"/>
    <w:rsid w:val="00D2279F"/>
    <w:rsid w:val="00D22AF1"/>
    <w:rsid w:val="00D22E93"/>
    <w:rsid w:val="00D242DA"/>
    <w:rsid w:val="00D25412"/>
    <w:rsid w:val="00D26448"/>
    <w:rsid w:val="00D264CE"/>
    <w:rsid w:val="00D26670"/>
    <w:rsid w:val="00D27A8B"/>
    <w:rsid w:val="00D27B8B"/>
    <w:rsid w:val="00D31B6E"/>
    <w:rsid w:val="00D320B3"/>
    <w:rsid w:val="00D3232B"/>
    <w:rsid w:val="00D3239F"/>
    <w:rsid w:val="00D324A4"/>
    <w:rsid w:val="00D3250C"/>
    <w:rsid w:val="00D328F6"/>
    <w:rsid w:val="00D32F87"/>
    <w:rsid w:val="00D344B6"/>
    <w:rsid w:val="00D3462C"/>
    <w:rsid w:val="00D35198"/>
    <w:rsid w:val="00D3584B"/>
    <w:rsid w:val="00D37AF7"/>
    <w:rsid w:val="00D40513"/>
    <w:rsid w:val="00D42240"/>
    <w:rsid w:val="00D427C3"/>
    <w:rsid w:val="00D42EB8"/>
    <w:rsid w:val="00D44932"/>
    <w:rsid w:val="00D46111"/>
    <w:rsid w:val="00D47186"/>
    <w:rsid w:val="00D47C16"/>
    <w:rsid w:val="00D47EC7"/>
    <w:rsid w:val="00D502AF"/>
    <w:rsid w:val="00D50764"/>
    <w:rsid w:val="00D50C12"/>
    <w:rsid w:val="00D51A77"/>
    <w:rsid w:val="00D51CAF"/>
    <w:rsid w:val="00D528D9"/>
    <w:rsid w:val="00D5298E"/>
    <w:rsid w:val="00D53830"/>
    <w:rsid w:val="00D53E50"/>
    <w:rsid w:val="00D54AF3"/>
    <w:rsid w:val="00D54E08"/>
    <w:rsid w:val="00D55889"/>
    <w:rsid w:val="00D56050"/>
    <w:rsid w:val="00D56577"/>
    <w:rsid w:val="00D56B5F"/>
    <w:rsid w:val="00D57AF0"/>
    <w:rsid w:val="00D57F36"/>
    <w:rsid w:val="00D62ECD"/>
    <w:rsid w:val="00D64426"/>
    <w:rsid w:val="00D67040"/>
    <w:rsid w:val="00D67BC5"/>
    <w:rsid w:val="00D7021B"/>
    <w:rsid w:val="00D70D33"/>
    <w:rsid w:val="00D719DF"/>
    <w:rsid w:val="00D720C3"/>
    <w:rsid w:val="00D73077"/>
    <w:rsid w:val="00D73C57"/>
    <w:rsid w:val="00D742FF"/>
    <w:rsid w:val="00D74D92"/>
    <w:rsid w:val="00D74F2B"/>
    <w:rsid w:val="00D758B3"/>
    <w:rsid w:val="00D76202"/>
    <w:rsid w:val="00D76ADC"/>
    <w:rsid w:val="00D77413"/>
    <w:rsid w:val="00D77B32"/>
    <w:rsid w:val="00D81F10"/>
    <w:rsid w:val="00D84A57"/>
    <w:rsid w:val="00D874DF"/>
    <w:rsid w:val="00D87A12"/>
    <w:rsid w:val="00D91682"/>
    <w:rsid w:val="00D930E1"/>
    <w:rsid w:val="00D9415C"/>
    <w:rsid w:val="00D942CC"/>
    <w:rsid w:val="00D94D87"/>
    <w:rsid w:val="00D962DC"/>
    <w:rsid w:val="00D972DC"/>
    <w:rsid w:val="00DA00FA"/>
    <w:rsid w:val="00DA0232"/>
    <w:rsid w:val="00DA180C"/>
    <w:rsid w:val="00DA451D"/>
    <w:rsid w:val="00DA4C84"/>
    <w:rsid w:val="00DA56DB"/>
    <w:rsid w:val="00DA61A1"/>
    <w:rsid w:val="00DA6452"/>
    <w:rsid w:val="00DA6ADA"/>
    <w:rsid w:val="00DA6FE9"/>
    <w:rsid w:val="00DA7925"/>
    <w:rsid w:val="00DB0AB8"/>
    <w:rsid w:val="00DB0D2A"/>
    <w:rsid w:val="00DB11CD"/>
    <w:rsid w:val="00DB1AAC"/>
    <w:rsid w:val="00DB1DAB"/>
    <w:rsid w:val="00DB39D4"/>
    <w:rsid w:val="00DB3A47"/>
    <w:rsid w:val="00DB46B0"/>
    <w:rsid w:val="00DB4E06"/>
    <w:rsid w:val="00DB6A80"/>
    <w:rsid w:val="00DB6C06"/>
    <w:rsid w:val="00DB7B06"/>
    <w:rsid w:val="00DC045E"/>
    <w:rsid w:val="00DC2FD1"/>
    <w:rsid w:val="00DC3A9D"/>
    <w:rsid w:val="00DC6C1E"/>
    <w:rsid w:val="00DC7951"/>
    <w:rsid w:val="00DD0BCC"/>
    <w:rsid w:val="00DD1319"/>
    <w:rsid w:val="00DD1C4B"/>
    <w:rsid w:val="00DD1F7B"/>
    <w:rsid w:val="00DD229E"/>
    <w:rsid w:val="00DD249D"/>
    <w:rsid w:val="00DD3029"/>
    <w:rsid w:val="00DD5296"/>
    <w:rsid w:val="00DD55E0"/>
    <w:rsid w:val="00DD6965"/>
    <w:rsid w:val="00DE1904"/>
    <w:rsid w:val="00DE23A4"/>
    <w:rsid w:val="00DE3DBB"/>
    <w:rsid w:val="00DE409A"/>
    <w:rsid w:val="00DE43A2"/>
    <w:rsid w:val="00DE4A74"/>
    <w:rsid w:val="00DE541C"/>
    <w:rsid w:val="00DE6440"/>
    <w:rsid w:val="00DE737B"/>
    <w:rsid w:val="00DE7742"/>
    <w:rsid w:val="00DF0E9D"/>
    <w:rsid w:val="00DF100B"/>
    <w:rsid w:val="00DF4359"/>
    <w:rsid w:val="00DF618D"/>
    <w:rsid w:val="00E006A7"/>
    <w:rsid w:val="00E0576C"/>
    <w:rsid w:val="00E05E2B"/>
    <w:rsid w:val="00E068BC"/>
    <w:rsid w:val="00E073F0"/>
    <w:rsid w:val="00E07402"/>
    <w:rsid w:val="00E10561"/>
    <w:rsid w:val="00E10761"/>
    <w:rsid w:val="00E11D7A"/>
    <w:rsid w:val="00E11EEB"/>
    <w:rsid w:val="00E128F2"/>
    <w:rsid w:val="00E1314B"/>
    <w:rsid w:val="00E13EE4"/>
    <w:rsid w:val="00E16463"/>
    <w:rsid w:val="00E2397A"/>
    <w:rsid w:val="00E239D1"/>
    <w:rsid w:val="00E24C4C"/>
    <w:rsid w:val="00E26727"/>
    <w:rsid w:val="00E26970"/>
    <w:rsid w:val="00E270F2"/>
    <w:rsid w:val="00E27791"/>
    <w:rsid w:val="00E319DB"/>
    <w:rsid w:val="00E31AFC"/>
    <w:rsid w:val="00E32B3E"/>
    <w:rsid w:val="00E33BE3"/>
    <w:rsid w:val="00E3409E"/>
    <w:rsid w:val="00E340F3"/>
    <w:rsid w:val="00E34B37"/>
    <w:rsid w:val="00E34DD6"/>
    <w:rsid w:val="00E34F76"/>
    <w:rsid w:val="00E37BE5"/>
    <w:rsid w:val="00E41A27"/>
    <w:rsid w:val="00E43BC6"/>
    <w:rsid w:val="00E4608B"/>
    <w:rsid w:val="00E463F2"/>
    <w:rsid w:val="00E4722F"/>
    <w:rsid w:val="00E501D3"/>
    <w:rsid w:val="00E53A01"/>
    <w:rsid w:val="00E53D28"/>
    <w:rsid w:val="00E564C4"/>
    <w:rsid w:val="00E567C9"/>
    <w:rsid w:val="00E604C4"/>
    <w:rsid w:val="00E60809"/>
    <w:rsid w:val="00E61300"/>
    <w:rsid w:val="00E61A3B"/>
    <w:rsid w:val="00E635B9"/>
    <w:rsid w:val="00E65D15"/>
    <w:rsid w:val="00E66AF0"/>
    <w:rsid w:val="00E67EE5"/>
    <w:rsid w:val="00E7013A"/>
    <w:rsid w:val="00E7228F"/>
    <w:rsid w:val="00E74F5D"/>
    <w:rsid w:val="00E76034"/>
    <w:rsid w:val="00E77AE8"/>
    <w:rsid w:val="00E80440"/>
    <w:rsid w:val="00E80D60"/>
    <w:rsid w:val="00E810C3"/>
    <w:rsid w:val="00E817E0"/>
    <w:rsid w:val="00E819CB"/>
    <w:rsid w:val="00E82EE4"/>
    <w:rsid w:val="00E831E7"/>
    <w:rsid w:val="00E843B5"/>
    <w:rsid w:val="00E84A3B"/>
    <w:rsid w:val="00E85307"/>
    <w:rsid w:val="00E857FF"/>
    <w:rsid w:val="00E907E4"/>
    <w:rsid w:val="00E90A24"/>
    <w:rsid w:val="00E90C34"/>
    <w:rsid w:val="00E919AC"/>
    <w:rsid w:val="00E93497"/>
    <w:rsid w:val="00E946A6"/>
    <w:rsid w:val="00E947E4"/>
    <w:rsid w:val="00E94EAD"/>
    <w:rsid w:val="00E95652"/>
    <w:rsid w:val="00E96A29"/>
    <w:rsid w:val="00E96B28"/>
    <w:rsid w:val="00E96FE6"/>
    <w:rsid w:val="00EA09D0"/>
    <w:rsid w:val="00EA1D43"/>
    <w:rsid w:val="00EA30CB"/>
    <w:rsid w:val="00EA4EC9"/>
    <w:rsid w:val="00EA53AB"/>
    <w:rsid w:val="00EA5E0F"/>
    <w:rsid w:val="00EA6D12"/>
    <w:rsid w:val="00EA6FE4"/>
    <w:rsid w:val="00EA7F4C"/>
    <w:rsid w:val="00EB13A9"/>
    <w:rsid w:val="00EB1655"/>
    <w:rsid w:val="00EB1D00"/>
    <w:rsid w:val="00EB1D47"/>
    <w:rsid w:val="00EB2146"/>
    <w:rsid w:val="00EB2317"/>
    <w:rsid w:val="00EB279B"/>
    <w:rsid w:val="00EB2ABB"/>
    <w:rsid w:val="00EB4DF1"/>
    <w:rsid w:val="00EB584C"/>
    <w:rsid w:val="00EB5D88"/>
    <w:rsid w:val="00EB7307"/>
    <w:rsid w:val="00EC14B0"/>
    <w:rsid w:val="00EC1EED"/>
    <w:rsid w:val="00EC204E"/>
    <w:rsid w:val="00EC249E"/>
    <w:rsid w:val="00EC2CFF"/>
    <w:rsid w:val="00EC564F"/>
    <w:rsid w:val="00EC5F2F"/>
    <w:rsid w:val="00EC651E"/>
    <w:rsid w:val="00EC692E"/>
    <w:rsid w:val="00EC745E"/>
    <w:rsid w:val="00EC7EAF"/>
    <w:rsid w:val="00ED1DE1"/>
    <w:rsid w:val="00ED27C3"/>
    <w:rsid w:val="00ED33AE"/>
    <w:rsid w:val="00ED3775"/>
    <w:rsid w:val="00ED4A6D"/>
    <w:rsid w:val="00ED4AC8"/>
    <w:rsid w:val="00ED4EB0"/>
    <w:rsid w:val="00ED68D1"/>
    <w:rsid w:val="00ED6D4A"/>
    <w:rsid w:val="00ED738C"/>
    <w:rsid w:val="00ED7918"/>
    <w:rsid w:val="00ED7C87"/>
    <w:rsid w:val="00ED7FD3"/>
    <w:rsid w:val="00EE230D"/>
    <w:rsid w:val="00EE3663"/>
    <w:rsid w:val="00EE41C4"/>
    <w:rsid w:val="00EE76A9"/>
    <w:rsid w:val="00EE799E"/>
    <w:rsid w:val="00EE7CA8"/>
    <w:rsid w:val="00EE7FA7"/>
    <w:rsid w:val="00EF1093"/>
    <w:rsid w:val="00EF15B1"/>
    <w:rsid w:val="00EF1FCB"/>
    <w:rsid w:val="00EF21C3"/>
    <w:rsid w:val="00EF25F1"/>
    <w:rsid w:val="00EF2CC9"/>
    <w:rsid w:val="00EF2E6B"/>
    <w:rsid w:val="00EF329B"/>
    <w:rsid w:val="00EF39B1"/>
    <w:rsid w:val="00EF40F3"/>
    <w:rsid w:val="00EF54E0"/>
    <w:rsid w:val="00F0030E"/>
    <w:rsid w:val="00F00CD1"/>
    <w:rsid w:val="00F01D26"/>
    <w:rsid w:val="00F01E6B"/>
    <w:rsid w:val="00F0241C"/>
    <w:rsid w:val="00F05759"/>
    <w:rsid w:val="00F05937"/>
    <w:rsid w:val="00F06C2D"/>
    <w:rsid w:val="00F104B5"/>
    <w:rsid w:val="00F10CB9"/>
    <w:rsid w:val="00F10D29"/>
    <w:rsid w:val="00F110D5"/>
    <w:rsid w:val="00F11176"/>
    <w:rsid w:val="00F12351"/>
    <w:rsid w:val="00F12819"/>
    <w:rsid w:val="00F166A6"/>
    <w:rsid w:val="00F16739"/>
    <w:rsid w:val="00F16DE2"/>
    <w:rsid w:val="00F176DF"/>
    <w:rsid w:val="00F2052B"/>
    <w:rsid w:val="00F213BD"/>
    <w:rsid w:val="00F2260F"/>
    <w:rsid w:val="00F242AD"/>
    <w:rsid w:val="00F247F2"/>
    <w:rsid w:val="00F252A8"/>
    <w:rsid w:val="00F265F7"/>
    <w:rsid w:val="00F26DDC"/>
    <w:rsid w:val="00F27FA6"/>
    <w:rsid w:val="00F30A46"/>
    <w:rsid w:val="00F30FF5"/>
    <w:rsid w:val="00F33524"/>
    <w:rsid w:val="00F33DC8"/>
    <w:rsid w:val="00F34444"/>
    <w:rsid w:val="00F347CB"/>
    <w:rsid w:val="00F4065A"/>
    <w:rsid w:val="00F4275C"/>
    <w:rsid w:val="00F4403A"/>
    <w:rsid w:val="00F4512D"/>
    <w:rsid w:val="00F45693"/>
    <w:rsid w:val="00F45EDE"/>
    <w:rsid w:val="00F464E6"/>
    <w:rsid w:val="00F468C0"/>
    <w:rsid w:val="00F4786A"/>
    <w:rsid w:val="00F502EB"/>
    <w:rsid w:val="00F52339"/>
    <w:rsid w:val="00F5277A"/>
    <w:rsid w:val="00F52F11"/>
    <w:rsid w:val="00F532E8"/>
    <w:rsid w:val="00F537FF"/>
    <w:rsid w:val="00F560FE"/>
    <w:rsid w:val="00F563AC"/>
    <w:rsid w:val="00F6111C"/>
    <w:rsid w:val="00F614C0"/>
    <w:rsid w:val="00F61647"/>
    <w:rsid w:val="00F657CF"/>
    <w:rsid w:val="00F66A00"/>
    <w:rsid w:val="00F67F00"/>
    <w:rsid w:val="00F70A8A"/>
    <w:rsid w:val="00F713A3"/>
    <w:rsid w:val="00F718BD"/>
    <w:rsid w:val="00F71A8F"/>
    <w:rsid w:val="00F73224"/>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629"/>
    <w:rsid w:val="00F91DDA"/>
    <w:rsid w:val="00F9397A"/>
    <w:rsid w:val="00F93A37"/>
    <w:rsid w:val="00F94182"/>
    <w:rsid w:val="00F944D9"/>
    <w:rsid w:val="00F94BE5"/>
    <w:rsid w:val="00F94DB3"/>
    <w:rsid w:val="00F96500"/>
    <w:rsid w:val="00FA3675"/>
    <w:rsid w:val="00FA413A"/>
    <w:rsid w:val="00FA4144"/>
    <w:rsid w:val="00FA4DDF"/>
    <w:rsid w:val="00FA54B8"/>
    <w:rsid w:val="00FA596F"/>
    <w:rsid w:val="00FA6E7F"/>
    <w:rsid w:val="00FA7114"/>
    <w:rsid w:val="00FB05C6"/>
    <w:rsid w:val="00FB2379"/>
    <w:rsid w:val="00FB27D5"/>
    <w:rsid w:val="00FB44E3"/>
    <w:rsid w:val="00FB4B8A"/>
    <w:rsid w:val="00FB5152"/>
    <w:rsid w:val="00FB680E"/>
    <w:rsid w:val="00FC0020"/>
    <w:rsid w:val="00FC0065"/>
    <w:rsid w:val="00FC1EBE"/>
    <w:rsid w:val="00FC341A"/>
    <w:rsid w:val="00FC3AEE"/>
    <w:rsid w:val="00FC4BC5"/>
    <w:rsid w:val="00FC6238"/>
    <w:rsid w:val="00FD33FC"/>
    <w:rsid w:val="00FD3437"/>
    <w:rsid w:val="00FD3730"/>
    <w:rsid w:val="00FD3ADE"/>
    <w:rsid w:val="00FD3B08"/>
    <w:rsid w:val="00FD450B"/>
    <w:rsid w:val="00FD4806"/>
    <w:rsid w:val="00FD534E"/>
    <w:rsid w:val="00FD56C7"/>
    <w:rsid w:val="00FD5841"/>
    <w:rsid w:val="00FD5CBB"/>
    <w:rsid w:val="00FD6B74"/>
    <w:rsid w:val="00FE002E"/>
    <w:rsid w:val="00FE0195"/>
    <w:rsid w:val="00FE1268"/>
    <w:rsid w:val="00FE2398"/>
    <w:rsid w:val="00FE515A"/>
    <w:rsid w:val="00FE5624"/>
    <w:rsid w:val="00FE5D2C"/>
    <w:rsid w:val="00FE5FBF"/>
    <w:rsid w:val="00FE615F"/>
    <w:rsid w:val="00FE68B8"/>
    <w:rsid w:val="00FE6C25"/>
    <w:rsid w:val="00FE6D8B"/>
    <w:rsid w:val="00FE750E"/>
    <w:rsid w:val="00FE7763"/>
    <w:rsid w:val="00FF033A"/>
    <w:rsid w:val="00FF0964"/>
    <w:rsid w:val="00FF16F2"/>
    <w:rsid w:val="00FF2B42"/>
    <w:rsid w:val="00FF3B7F"/>
    <w:rsid w:val="00FF60F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B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856B1"/>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C856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56B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styleId="NoSpacing">
    <w:name w:val="No Spacing"/>
    <w:uiPriority w:val="1"/>
    <w:qFormat/>
    <w:rsid w:val="00A9338C"/>
    <w:rPr>
      <w:rFonts w:ascii="Calibri" w:hAnsi="Calibri"/>
      <w:sz w:val="22"/>
      <w:szCs w:val="22"/>
      <w:lang w:eastAsia="zh-CN"/>
    </w:rPr>
  </w:style>
  <w:style w:type="paragraph" w:customStyle="1" w:styleId="references">
    <w:name w:val="references"/>
    <w:rsid w:val="00497055"/>
    <w:pPr>
      <w:numPr>
        <w:numId w:val="12"/>
      </w:numPr>
      <w:spacing w:after="50" w:line="180" w:lineRule="exact"/>
      <w:jc w:val="both"/>
    </w:pPr>
    <w:rPr>
      <w:rFonts w:ascii="Times New Roman" w:eastAsia="MS Mincho" w:hAnsi="Times New Roman"/>
      <w:noProof/>
      <w:sz w:val="16"/>
      <w:szCs w:val="16"/>
    </w:rPr>
  </w:style>
  <w:style w:type="character" w:customStyle="1" w:styleId="FooterChar">
    <w:name w:val="Footer Char"/>
    <w:basedOn w:val="DefaultParagraphFont"/>
    <w:link w:val="Footer"/>
    <w:uiPriority w:val="99"/>
    <w:rsid w:val="001C51BC"/>
    <w:rPr>
      <w:rFonts w:ascii="Arial" w:hAnsi="Arial"/>
      <w:b/>
      <w:i/>
      <w:noProof/>
      <w:sz w:val="18"/>
    </w:rPr>
  </w:style>
  <w:style w:type="table" w:customStyle="1" w:styleId="TableGrid1">
    <w:name w:val="Table Grid1"/>
    <w:basedOn w:val="TableNormal"/>
    <w:next w:val="TableGrid"/>
    <w:uiPriority w:val="59"/>
    <w:rsid w:val="00AA538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80D60"/>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6139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7435596">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06221">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090851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175177">
      <w:bodyDiv w:val="1"/>
      <w:marLeft w:val="0"/>
      <w:marRight w:val="0"/>
      <w:marTop w:val="0"/>
      <w:marBottom w:val="0"/>
      <w:divBdr>
        <w:top w:val="none" w:sz="0" w:space="0" w:color="auto"/>
        <w:left w:val="none" w:sz="0" w:space="0" w:color="auto"/>
        <w:bottom w:val="none" w:sz="0" w:space="0" w:color="auto"/>
        <w:right w:val="none" w:sz="0" w:space="0" w:color="auto"/>
      </w:divBdr>
    </w:div>
    <w:div w:id="18226491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5915578">
      <w:bodyDiv w:val="1"/>
      <w:marLeft w:val="0"/>
      <w:marRight w:val="0"/>
      <w:marTop w:val="0"/>
      <w:marBottom w:val="0"/>
      <w:divBdr>
        <w:top w:val="none" w:sz="0" w:space="0" w:color="auto"/>
        <w:left w:val="none" w:sz="0" w:space="0" w:color="auto"/>
        <w:bottom w:val="none" w:sz="0" w:space="0" w:color="auto"/>
        <w:right w:val="none" w:sz="0" w:space="0" w:color="auto"/>
      </w:divBdr>
    </w:div>
    <w:div w:id="201792380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SP-5AIRPNAIUNRU-1830940522-1128</_dlc_DocId>
    <_dlc_DocIdUrl xmlns="71c5aaf6-e6ce-465b-b873-5148d2a4c105">
      <Url>https://nokia.sharepoint.com/sites/c5g/5gradio/_layouts/15/DocIdRedir.aspx?ID=SP-5AIRPNAIUNRU-1830940522-1128</Url>
      <Description>SP-5AIRPNAIUNRU-1830940522-1128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725EE-4488-4911-B1A4-0604F5A1FF29}">
  <ds:schemaRefs>
    <ds:schemaRef ds:uri="http://schemas.microsoft.com/sharepoint/v3/contenttype/forms"/>
  </ds:schemaRefs>
</ds:datastoreItem>
</file>

<file path=customXml/itemProps2.xml><?xml version="1.0" encoding="utf-8"?>
<ds:datastoreItem xmlns:ds="http://schemas.openxmlformats.org/officeDocument/2006/customXml" ds:itemID="{1C3E96F2-9C8F-4D35-9DA4-8A7E2D00A334}">
  <ds:schemaRefs>
    <ds:schemaRef ds:uri="http://schemas.microsoft.com/sharepoint/events"/>
  </ds:schemaRefs>
</ds:datastoreItem>
</file>

<file path=customXml/itemProps3.xml><?xml version="1.0" encoding="utf-8"?>
<ds:datastoreItem xmlns:ds="http://schemas.openxmlformats.org/officeDocument/2006/customXml" ds:itemID="{6A803F94-0EDC-4924-9EAB-E1C6FC4177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445CE1C-D794-43D1-86FD-1FEA6DCE6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2F5710-161F-4049-8076-80522482E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774</Words>
  <Characters>4416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2017-05-05T16:05:00Z</dcterms:created>
  <dcterms:modified xsi:type="dcterms:W3CDTF">2017-06-16T21:06:00Z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fb33af38-7a96-4b2a-915c-7d7443da3d92</vt:lpwstr>
  </property>
  <property fmtid="{D5CDD505-2E9C-101B-9397-08002B2CF9AE}" pid="5" name="_NewReviewCycle">
    <vt:lpwstr/>
  </property>
</Properties>
</file>